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b/>
          <w:bCs/>
          <w:sz w:val="44"/>
          <w:szCs w:val="36"/>
        </w:rPr>
      </w:pPr>
      <w:r>
        <w:rPr>
          <w:rFonts w:hint="eastAsia" w:ascii="宋体" w:hAnsi="宋体" w:cs="宋体"/>
          <w:b/>
          <w:bCs/>
          <w:sz w:val="44"/>
          <w:szCs w:val="36"/>
          <w:lang w:eastAsia="zh-CN"/>
        </w:rPr>
        <w:t>景德镇市第二人民医院</w:t>
      </w:r>
      <w:r>
        <w:rPr>
          <w:rFonts w:hint="eastAsia" w:ascii="宋体" w:hAnsi="宋体" w:cs="宋体"/>
          <w:b/>
          <w:bCs/>
          <w:sz w:val="44"/>
          <w:szCs w:val="36"/>
        </w:rPr>
        <w:t>2020年度部门决算</w:t>
      </w:r>
    </w:p>
    <w:p>
      <w:pPr>
        <w:spacing w:line="600" w:lineRule="exact"/>
        <w:jc w:val="center"/>
        <w:rPr>
          <w:rFonts w:hint="eastAsia" w:ascii="黑体" w:hAnsi="Calibri" w:eastAsia="黑体"/>
          <w:sz w:val="44"/>
          <w:szCs w:val="36"/>
        </w:rPr>
      </w:pPr>
    </w:p>
    <w:p>
      <w:pPr>
        <w:spacing w:line="600" w:lineRule="exact"/>
        <w:jc w:val="center"/>
        <w:rPr>
          <w:rFonts w:hint="eastAsia" w:ascii="宋体" w:hAnsi="宋体" w:cs="宋体"/>
          <w:b/>
          <w:bCs/>
          <w:sz w:val="40"/>
          <w:szCs w:val="36"/>
        </w:rPr>
      </w:pPr>
      <w:r>
        <w:rPr>
          <w:rFonts w:hint="eastAsia" w:ascii="宋体" w:hAnsi="宋体" w:cs="宋体"/>
          <w:b/>
          <w:bCs/>
          <w:sz w:val="40"/>
          <w:szCs w:val="36"/>
        </w:rPr>
        <w:t>目    录</w:t>
      </w:r>
    </w:p>
    <w:p>
      <w:pPr>
        <w:widowControl/>
        <w:spacing w:line="600" w:lineRule="exact"/>
        <w:ind w:firstLine="640"/>
        <w:jc w:val="left"/>
        <w:rPr>
          <w:rFonts w:hint="eastAsia" w:ascii="仿宋_GB2312" w:hAnsi="Calibri"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sz w:val="32"/>
          <w:szCs w:val="32"/>
        </w:rPr>
        <w:t>第一部分</w:t>
      </w:r>
      <w:r>
        <w:rPr>
          <w:rFonts w:hint="eastAsia" w:ascii="黑体" w:hAnsi="黑体" w:eastAsia="黑体"/>
          <w:b/>
          <w:sz w:val="32"/>
          <w:szCs w:val="32"/>
        </w:rPr>
        <w:t xml:space="preserve"> </w:t>
      </w:r>
      <w:r>
        <w:rPr>
          <w:rFonts w:hint="eastAsia" w:ascii="黑体" w:hAnsi="黑体" w:eastAsia="黑体"/>
          <w:b/>
          <w:sz w:val="32"/>
          <w:szCs w:val="32"/>
          <w:lang w:eastAsia="zh-CN"/>
        </w:rPr>
        <w:t>景德镇市第二人民医院</w:t>
      </w:r>
      <w:r>
        <w:rPr>
          <w:rFonts w:hint="eastAsia" w:ascii="黑体" w:hAnsi="黑体" w:eastAsia="黑体"/>
          <w:sz w:val="32"/>
          <w:szCs w:val="32"/>
        </w:rPr>
        <w:t>概况</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b/>
          <w:sz w:val="32"/>
          <w:szCs w:val="30"/>
        </w:rPr>
        <w:t xml:space="preserve"> </w:t>
      </w:r>
      <w:r>
        <w:rPr>
          <w:rFonts w:hint="eastAsia" w:ascii="仿宋_GB2312" w:eastAsia="仿宋_GB2312" w:cs="仿宋_GB2312"/>
          <w:kern w:val="0"/>
          <w:sz w:val="32"/>
          <w:szCs w:val="32"/>
          <w:lang w:val="zh-CN"/>
        </w:rPr>
        <w:t xml:space="preserve">   一、部门主要职责</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一、收入支出决算总表</w:t>
      </w:r>
    </w:p>
    <w:p>
      <w:pPr>
        <w:widowControl/>
        <w:spacing w:line="600" w:lineRule="exact"/>
        <w:ind w:firstLine="1280" w:firstLineChars="40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二、收入决算表</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三、支出决算表</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四、财政拨款收入支出决算总表</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五、一般公共预算财政拨款支出决算表</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六、一般公共预算财政拨款基本支出决算表</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七、一般公共预算财政拨款“三公”经费支出决算表</w:t>
      </w:r>
    </w:p>
    <w:p>
      <w:pPr>
        <w:widowControl/>
        <w:numPr>
          <w:ilvl w:val="0"/>
          <w:numId w:val="1"/>
        </w:numPr>
        <w:spacing w:line="600" w:lineRule="exact"/>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政府性基金预算财政拨款收入支出决算表</w:t>
      </w:r>
    </w:p>
    <w:p>
      <w:pPr>
        <w:widowControl/>
        <w:numPr>
          <w:ilvl w:val="0"/>
          <w:numId w:val="1"/>
        </w:numPr>
        <w:spacing w:line="600" w:lineRule="exact"/>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国有资本经营预算财政拨款支出决算表</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十、国有资产占用情况表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一、收入决算情况说明</w:t>
      </w:r>
    </w:p>
    <w:p>
      <w:pPr>
        <w:widowControl/>
        <w:spacing w:line="600" w:lineRule="exact"/>
        <w:ind w:firstLine="1280" w:firstLineChars="40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二、支出决算情况说明</w:t>
      </w:r>
    </w:p>
    <w:p>
      <w:pPr>
        <w:widowControl/>
        <w:spacing w:line="600" w:lineRule="exact"/>
        <w:ind w:firstLine="1280" w:firstLineChars="40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三、财政拨款支出决算情况说明</w:t>
      </w:r>
    </w:p>
    <w:p>
      <w:pPr>
        <w:widowControl/>
        <w:spacing w:line="600" w:lineRule="exact"/>
        <w:ind w:firstLine="1280" w:firstLineChars="40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四、一般公共预算财政拨款基本支出决算情况说明</w:t>
      </w:r>
    </w:p>
    <w:p>
      <w:pPr>
        <w:widowControl/>
        <w:spacing w:line="600" w:lineRule="exact"/>
        <w:ind w:firstLine="1280" w:firstLineChars="40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五、一般公共预算财政拨款“三公”经费支出决算情况说明</w:t>
      </w:r>
    </w:p>
    <w:p>
      <w:pPr>
        <w:widowControl/>
        <w:spacing w:line="600" w:lineRule="exact"/>
        <w:ind w:firstLine="1280" w:firstLineChars="40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六、机关运行经费支出情况说明</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七、政府采购支出情况说明</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八、国有资产占用情况说明</w:t>
      </w:r>
    </w:p>
    <w:p>
      <w:pPr>
        <w:widowControl/>
        <w:spacing w:line="600" w:lineRule="exact"/>
        <w:ind w:firstLine="640"/>
        <w:jc w:val="left"/>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九、预算绩效情况说明</w:t>
      </w:r>
    </w:p>
    <w:p>
      <w:pPr>
        <w:widowControl/>
        <w:spacing w:line="600" w:lineRule="exact"/>
        <w:ind w:firstLine="640"/>
        <w:jc w:val="left"/>
        <w:rPr>
          <w:rFonts w:hint="eastAsia"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仿宋_GB2312" w:eastAsia="仿宋_GB2312" w:cs="仿宋_GB2312"/>
          <w:kern w:val="0"/>
          <w:sz w:val="32"/>
          <w:szCs w:val="32"/>
          <w:lang w:val="zh-CN"/>
        </w:rPr>
      </w:pPr>
    </w:p>
    <w:p>
      <w:pPr>
        <w:ind w:firstLine="630"/>
        <w:jc w:val="center"/>
        <w:rPr>
          <w:rFonts w:hint="eastAsia" w:ascii="仿宋_GB2312" w:eastAsia="仿宋_GB2312" w:cs="仿宋_GB2312"/>
          <w:kern w:val="0"/>
          <w:sz w:val="32"/>
          <w:szCs w:val="32"/>
          <w:lang w:val="zh-CN"/>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0"/>
          <w:lang w:eastAsia="zh-CN"/>
        </w:rPr>
        <w:t>景德镇市第二人民医院</w:t>
      </w:r>
      <w:r>
        <w:rPr>
          <w:rFonts w:hint="eastAsia" w:ascii="宋体" w:hAnsi="宋体"/>
          <w:b/>
          <w:sz w:val="32"/>
          <w:szCs w:val="30"/>
        </w:rPr>
        <w:t>概况</w:t>
      </w:r>
    </w:p>
    <w:p>
      <w:pPr>
        <w:ind w:firstLine="630"/>
        <w:jc w:val="center"/>
        <w:rPr>
          <w:rFonts w:hint="eastAsia" w:ascii="Calibri" w:hAnsi="Calibri"/>
          <w:sz w:val="32"/>
          <w:szCs w:val="32"/>
        </w:rPr>
      </w:pPr>
    </w:p>
    <w:p>
      <w:pPr>
        <w:ind w:firstLine="630"/>
        <w:jc w:val="left"/>
        <w:rPr>
          <w:rFonts w:ascii="黑体" w:hAnsi="黑体" w:eastAsia="黑体"/>
          <w:sz w:val="32"/>
          <w:szCs w:val="32"/>
        </w:rPr>
      </w:pPr>
      <w:r>
        <w:rPr>
          <w:rFonts w:hint="eastAsia" w:ascii="黑体" w:hAnsi="黑体" w:eastAsia="黑体"/>
          <w:sz w:val="32"/>
          <w:szCs w:val="32"/>
        </w:rPr>
        <w:t>一、部门主要职能</w:t>
      </w:r>
    </w:p>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（一）基本情况</w:t>
      </w:r>
    </w:p>
    <w:p>
      <w:pPr>
        <w:snapToGrid w:val="0"/>
        <w:spacing w:line="520" w:lineRule="exact"/>
        <w:ind w:firstLine="960" w:firstLineChars="300"/>
        <w:rPr>
          <w:rFonts w:hint="eastAsia" w:ascii="仿宋_GB2312" w:hAnsi="仿宋" w:eastAsia="仿宋_GB2312"/>
          <w:sz w:val="32"/>
          <w:szCs w:val="32"/>
          <w:highlight w:val="none"/>
        </w:rPr>
      </w:pPr>
      <w:r>
        <w:rPr>
          <w:rFonts w:hint="eastAsia" w:ascii="仿宋_GB2312" w:hAnsi="仿宋" w:eastAsia="仿宋_GB2312"/>
          <w:sz w:val="32"/>
          <w:szCs w:val="32"/>
          <w:highlight w:val="none"/>
        </w:rPr>
        <w:t>1．主要职能</w:t>
      </w:r>
    </w:p>
    <w:p>
      <w:pPr>
        <w:rPr>
          <w:rFonts w:hint="eastAsia" w:ascii="仿宋_GB2312" w:hAnsi="仿宋" w:eastAsia="仿宋_GB2312"/>
          <w:b/>
          <w:bCs/>
          <w:sz w:val="32"/>
          <w:szCs w:val="32"/>
          <w:highlight w:val="none"/>
        </w:rPr>
      </w:pP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景德镇市第二人民医院于1971年建院，地处瓷都城区中心。现已发展成为一所集医疗、科研、教学、预防、保健、康复、急救为一体的三级甲等综合医院。是赣南医学院附属景德镇医院，南昌大学医学院、九江医学院教学基地，江西省住院医师规范化培训基地。医院始终坚持病人为中心的服务理念，秉承“仁医济民  健康致和”的办院宗旨，竭诚为本市以及周边辐射地区百姓提供安全、便捷、高效、满意的医疗服务。</w:t>
      </w:r>
    </w:p>
    <w:p>
      <w:pPr>
        <w:numPr>
          <w:ilvl w:val="0"/>
          <w:numId w:val="2"/>
        </w:numPr>
        <w:snapToGrid w:val="0"/>
        <w:spacing w:line="52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机构情况，包括当年变动情况及原因</w:t>
      </w:r>
    </w:p>
    <w:p>
      <w:pPr>
        <w:snapToGrid w:val="0"/>
        <w:spacing w:line="52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我院</w:t>
      </w:r>
      <w:r>
        <w:rPr>
          <w:rFonts w:hint="eastAsia" w:ascii="仿宋_GB2312" w:hAnsi="仿宋" w:eastAsia="仿宋_GB2312"/>
          <w:sz w:val="32"/>
          <w:szCs w:val="32"/>
          <w:highlight w:val="none"/>
        </w:rPr>
        <w:t>设临床、辅助科室</w:t>
      </w:r>
      <w:r>
        <w:rPr>
          <w:rFonts w:hint="eastAsia" w:ascii="仿宋_GB2312" w:hAnsi="仿宋" w:eastAsia="仿宋_GB2312"/>
          <w:sz w:val="32"/>
          <w:szCs w:val="32"/>
          <w:highlight w:val="none"/>
          <w:lang w:val="en-US" w:eastAsia="zh-CN"/>
        </w:rPr>
        <w:t>41</w:t>
      </w:r>
      <w:r>
        <w:rPr>
          <w:rFonts w:hint="eastAsia" w:ascii="仿宋_GB2312" w:hAnsi="仿宋" w:eastAsia="仿宋_GB2312"/>
          <w:sz w:val="32"/>
          <w:szCs w:val="32"/>
          <w:highlight w:val="none"/>
        </w:rPr>
        <w:t>个，其中心胸外科、骨科、泌尿外科、妇科、急诊科</w:t>
      </w:r>
      <w:r>
        <w:rPr>
          <w:rFonts w:hint="eastAsia" w:ascii="仿宋_GB2312" w:hAnsi="仿宋" w:eastAsia="仿宋_GB2312"/>
          <w:sz w:val="32"/>
          <w:szCs w:val="32"/>
          <w:highlight w:val="none"/>
          <w:lang w:eastAsia="zh-CN"/>
        </w:rPr>
        <w:t>、重症医学科、风湿免疫科、骨科（关节镜外科）</w:t>
      </w:r>
      <w:r>
        <w:rPr>
          <w:rFonts w:hint="eastAsia" w:ascii="仿宋_GB2312" w:hAnsi="仿宋" w:eastAsia="仿宋_GB2312"/>
          <w:sz w:val="32"/>
          <w:szCs w:val="32"/>
          <w:highlight w:val="none"/>
        </w:rPr>
        <w:t>为省市共建学科</w:t>
      </w:r>
      <w:r>
        <w:rPr>
          <w:rFonts w:hint="eastAsia" w:ascii="仿宋_GB2312" w:hAnsi="仿宋" w:eastAsia="仿宋_GB2312"/>
          <w:sz w:val="32"/>
          <w:szCs w:val="32"/>
          <w:highlight w:val="none"/>
          <w:lang w:eastAsia="zh-CN"/>
        </w:rPr>
        <w:t>；妇科、神经外科、骨科为景德镇市医学领先建设项目；</w:t>
      </w:r>
      <w:r>
        <w:rPr>
          <w:rFonts w:hint="eastAsia" w:ascii="仿宋_GB2312" w:hAnsi="仿宋" w:eastAsia="仿宋_GB2312"/>
          <w:sz w:val="32"/>
          <w:szCs w:val="32"/>
          <w:highlight w:val="none"/>
        </w:rPr>
        <w:t>心血管内科、骨科被列为景德镇市百十重点工程学科。</w:t>
      </w:r>
    </w:p>
    <w:p>
      <w:pPr>
        <w:ind w:firstLine="630"/>
        <w:jc w:val="left"/>
        <w:rPr>
          <w:rFonts w:hint="eastAsia" w:ascii="黑体" w:hAnsi="黑体" w:eastAsia="黑体"/>
          <w:sz w:val="32"/>
          <w:szCs w:val="32"/>
        </w:rPr>
      </w:pPr>
      <w:r>
        <w:rPr>
          <w:rFonts w:hint="eastAsia" w:ascii="黑体" w:hAnsi="黑体" w:eastAsia="黑体"/>
          <w:sz w:val="32"/>
          <w:szCs w:val="32"/>
        </w:rPr>
        <w:t>二、部门基本情况</w:t>
      </w:r>
    </w:p>
    <w:p>
      <w:pPr>
        <w:ind w:firstLine="630"/>
        <w:jc w:val="left"/>
        <w:rPr>
          <w:rFonts w:hint="eastAsia" w:ascii="仿宋_GB2312" w:hAnsi="仿宋" w:eastAsia="仿宋_GB2312"/>
          <w:sz w:val="32"/>
          <w:szCs w:val="32"/>
          <w:lang w:eastAsia="zh-CN"/>
        </w:rPr>
      </w:pPr>
      <w:r>
        <w:rPr>
          <w:rFonts w:hint="eastAsia" w:ascii="仿宋_GB2312" w:hAnsi="仿宋" w:eastAsia="仿宋_GB2312"/>
          <w:sz w:val="32"/>
          <w:szCs w:val="32"/>
        </w:rPr>
        <w:t>纳入本套部门决算汇编范围的单位共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w:t>
      </w:r>
      <w:r>
        <w:rPr>
          <w:rFonts w:hint="eastAsia" w:ascii="仿宋_GB2312" w:hAnsi="仿宋" w:eastAsia="仿宋_GB2312"/>
          <w:sz w:val="32"/>
          <w:szCs w:val="32"/>
          <w:lang w:eastAsia="zh-CN"/>
        </w:rPr>
        <w:t>即景德镇市第二人民医院</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本部门2020年年末实有人数</w:t>
      </w:r>
      <w:r>
        <w:rPr>
          <w:rFonts w:hint="eastAsia" w:ascii="仿宋_GB2312" w:hAnsi="仿宋" w:eastAsia="仿宋_GB2312"/>
          <w:sz w:val="32"/>
          <w:szCs w:val="32"/>
          <w:lang w:val="en-US" w:eastAsia="zh-CN"/>
        </w:rPr>
        <w:t>1014</w:t>
      </w:r>
      <w:r>
        <w:rPr>
          <w:rFonts w:hint="eastAsia" w:ascii="仿宋_GB2312" w:hAnsi="仿宋" w:eastAsia="仿宋_GB2312"/>
          <w:sz w:val="32"/>
          <w:szCs w:val="32"/>
        </w:rPr>
        <w:t>人，其中在职人员</w:t>
      </w:r>
      <w:r>
        <w:rPr>
          <w:rFonts w:hint="eastAsia" w:ascii="仿宋_GB2312" w:hAnsi="仿宋" w:eastAsia="仿宋_GB2312"/>
          <w:sz w:val="32"/>
          <w:szCs w:val="32"/>
          <w:lang w:val="en-US" w:eastAsia="zh-CN"/>
        </w:rPr>
        <w:t>626</w:t>
      </w:r>
      <w:r>
        <w:rPr>
          <w:rFonts w:hint="eastAsia" w:ascii="仿宋_GB2312" w:hAnsi="仿宋" w:eastAsia="仿宋_GB2312"/>
          <w:sz w:val="32"/>
          <w:szCs w:val="32"/>
        </w:rPr>
        <w:t>人，离休人员</w:t>
      </w:r>
      <w:r>
        <w:rPr>
          <w:rFonts w:hint="eastAsia" w:ascii="仿宋_GB2312" w:hAnsi="仿宋" w:eastAsia="仿宋_GB2312"/>
          <w:sz w:val="32"/>
          <w:szCs w:val="32"/>
          <w:lang w:val="en-US" w:eastAsia="zh-CN"/>
        </w:rPr>
        <w:t>1</w:t>
      </w:r>
      <w:r>
        <w:rPr>
          <w:rFonts w:hint="eastAsia" w:ascii="仿宋_GB2312" w:hAnsi="仿宋" w:eastAsia="仿宋_GB2312"/>
          <w:sz w:val="32"/>
          <w:szCs w:val="32"/>
        </w:rPr>
        <w:t>人，退休人员</w:t>
      </w:r>
      <w:r>
        <w:rPr>
          <w:rFonts w:hint="eastAsia" w:ascii="仿宋_GB2312" w:hAnsi="仿宋" w:eastAsia="仿宋_GB2312"/>
          <w:sz w:val="32"/>
          <w:szCs w:val="32"/>
          <w:lang w:val="en-US" w:eastAsia="zh-CN"/>
        </w:rPr>
        <w:t>387</w:t>
      </w:r>
      <w:r>
        <w:rPr>
          <w:rFonts w:hint="eastAsia" w:ascii="仿宋_GB2312" w:hAnsi="仿宋" w:eastAsia="仿宋_GB2312"/>
          <w:sz w:val="32"/>
          <w:szCs w:val="32"/>
        </w:rPr>
        <w:t>人；年末其他人员</w:t>
      </w:r>
      <w:r>
        <w:rPr>
          <w:rFonts w:hint="eastAsia" w:ascii="仿宋_GB2312" w:hAnsi="仿宋" w:eastAsia="仿宋_GB2312"/>
          <w:sz w:val="32"/>
          <w:szCs w:val="32"/>
          <w:lang w:val="en-US" w:eastAsia="zh-CN"/>
        </w:rPr>
        <w:t>640</w:t>
      </w:r>
      <w:r>
        <w:rPr>
          <w:rFonts w:hint="eastAsia" w:ascii="仿宋_GB2312" w:hAnsi="仿宋" w:eastAsia="仿宋_GB2312"/>
          <w:sz w:val="32"/>
          <w:szCs w:val="32"/>
        </w:rPr>
        <w:t xml:space="preserve"> 人。</w:t>
      </w:r>
    </w:p>
    <w:p>
      <w:pPr>
        <w:ind w:firstLine="630"/>
        <w:jc w:val="left"/>
        <w:rPr>
          <w:rFonts w:hint="eastAsia" w:ascii="仿宋_GB2312" w:hAnsi="仿宋" w:eastAsia="仿宋_GB2312"/>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2020年度部门决算表</w:t>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highlight w:val="none"/>
        </w:rPr>
      </w:pPr>
    </w:p>
    <w:p>
      <w:pPr>
        <w:widowControl/>
        <w:spacing w:line="600" w:lineRule="exact"/>
        <w:ind w:firstLine="640"/>
        <w:jc w:val="center"/>
        <w:rPr>
          <w:rFonts w:hint="eastAsia" w:ascii="宋体" w:hAnsi="宋体"/>
          <w:b/>
          <w:sz w:val="32"/>
          <w:szCs w:val="32"/>
          <w:highlight w:val="none"/>
        </w:rPr>
      </w:pPr>
    </w:p>
    <w:p>
      <w:pPr>
        <w:widowControl/>
        <w:spacing w:line="600" w:lineRule="exact"/>
        <w:ind w:firstLine="640"/>
        <w:jc w:val="center"/>
        <w:rPr>
          <w:rFonts w:hint="eastAsia" w:ascii="宋体" w:hAnsi="宋体"/>
          <w:b/>
          <w:sz w:val="32"/>
          <w:szCs w:val="32"/>
          <w:highlight w:val="none"/>
        </w:rPr>
      </w:pPr>
    </w:p>
    <w:tbl>
      <w:tblPr>
        <w:tblStyle w:val="4"/>
        <w:tblW w:w="14959" w:type="dxa"/>
        <w:tblInd w:w="0" w:type="dxa"/>
        <w:shd w:val="clear" w:color="auto" w:fill="auto"/>
        <w:tblLayout w:type="fixed"/>
        <w:tblCellMar>
          <w:top w:w="0" w:type="dxa"/>
          <w:left w:w="0" w:type="dxa"/>
          <w:bottom w:w="0" w:type="dxa"/>
          <w:right w:w="0" w:type="dxa"/>
        </w:tblCellMar>
      </w:tblPr>
      <w:tblGrid>
        <w:gridCol w:w="458"/>
        <w:gridCol w:w="626"/>
        <w:gridCol w:w="1453"/>
        <w:gridCol w:w="506"/>
        <w:gridCol w:w="1281"/>
        <w:gridCol w:w="1466"/>
        <w:gridCol w:w="67"/>
        <w:gridCol w:w="1365"/>
        <w:gridCol w:w="1130"/>
        <w:gridCol w:w="539"/>
        <w:gridCol w:w="590"/>
        <w:gridCol w:w="691"/>
        <w:gridCol w:w="1078"/>
        <w:gridCol w:w="688"/>
        <w:gridCol w:w="80"/>
        <w:gridCol w:w="749"/>
        <w:gridCol w:w="17"/>
        <w:gridCol w:w="1373"/>
        <w:gridCol w:w="802"/>
      </w:tblGrid>
      <w:tr>
        <w:tblPrEx>
          <w:shd w:val="clear" w:color="auto" w:fill="auto"/>
          <w:tblLayout w:type="fixed"/>
          <w:tblCellMar>
            <w:top w:w="0" w:type="dxa"/>
            <w:left w:w="0" w:type="dxa"/>
            <w:bottom w:w="0" w:type="dxa"/>
            <w:right w:w="0" w:type="dxa"/>
          </w:tblCellMar>
        </w:tblPrEx>
        <w:trPr>
          <w:gridAfter w:val="2"/>
          <w:wAfter w:w="2175" w:type="dxa"/>
          <w:trHeight w:val="1006" w:hRule="atLeast"/>
        </w:trPr>
        <w:tc>
          <w:tcPr>
            <w:tcW w:w="12784" w:type="dxa"/>
            <w:gridSpan w:val="1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18"/>
                <w:szCs w:val="18"/>
                <w:highlight w:val="none"/>
                <w:u w:val="none"/>
              </w:rPr>
            </w:pPr>
            <w:r>
              <w:rPr>
                <w:rFonts w:hint="eastAsia" w:ascii="宋体" w:hAnsi="宋体" w:eastAsia="宋体" w:cs="宋体"/>
                <w:i w:val="0"/>
                <w:color w:val="000000"/>
                <w:kern w:val="0"/>
                <w:sz w:val="40"/>
                <w:szCs w:val="40"/>
                <w:highlight w:val="none"/>
                <w:u w:val="none"/>
                <w:lang w:val="en-US" w:eastAsia="zh-CN" w:bidi="ar"/>
              </w:rPr>
              <w:t>收入支出决算总表</w:t>
            </w:r>
          </w:p>
        </w:tc>
      </w:tr>
      <w:tr>
        <w:tblPrEx>
          <w:shd w:val="clear" w:color="auto" w:fill="auto"/>
          <w:tblLayout w:type="fixed"/>
          <w:tblCellMar>
            <w:top w:w="0" w:type="dxa"/>
            <w:left w:w="0" w:type="dxa"/>
            <w:bottom w:w="0" w:type="dxa"/>
            <w:right w:w="0" w:type="dxa"/>
          </w:tblCellMar>
        </w:tblPrEx>
        <w:trPr>
          <w:gridAfter w:val="2"/>
          <w:wAfter w:w="2175" w:type="dxa"/>
          <w:trHeight w:val="272" w:hRule="atLeast"/>
        </w:trPr>
        <w:tc>
          <w:tcPr>
            <w:tcW w:w="2537"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highlight w:val="none"/>
                <w:u w:val="none"/>
              </w:rPr>
            </w:pPr>
          </w:p>
        </w:tc>
        <w:tc>
          <w:tcPr>
            <w:tcW w:w="5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highlight w:val="none"/>
                <w:u w:val="none"/>
              </w:rPr>
            </w:pPr>
          </w:p>
        </w:tc>
        <w:tc>
          <w:tcPr>
            <w:tcW w:w="274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highlight w:val="none"/>
                <w:u w:val="none"/>
              </w:rPr>
            </w:pPr>
          </w:p>
        </w:tc>
        <w:tc>
          <w:tcPr>
            <w:tcW w:w="3101"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highlight w:val="none"/>
                <w:u w:val="none"/>
              </w:rPr>
            </w:pPr>
          </w:p>
        </w:tc>
        <w:tc>
          <w:tcPr>
            <w:tcW w:w="5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highlight w:val="none"/>
                <w:u w:val="none"/>
              </w:rPr>
            </w:pPr>
          </w:p>
        </w:tc>
        <w:tc>
          <w:tcPr>
            <w:tcW w:w="3303"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公开01表</w:t>
            </w:r>
          </w:p>
        </w:tc>
      </w:tr>
      <w:tr>
        <w:tblPrEx>
          <w:tblLayout w:type="fixed"/>
          <w:tblCellMar>
            <w:top w:w="0" w:type="dxa"/>
            <w:left w:w="0" w:type="dxa"/>
            <w:bottom w:w="0" w:type="dxa"/>
            <w:right w:w="0" w:type="dxa"/>
          </w:tblCellMar>
        </w:tblPrEx>
        <w:trPr>
          <w:gridAfter w:val="2"/>
          <w:wAfter w:w="2175" w:type="dxa"/>
          <w:trHeight w:val="515" w:hRule="atLeast"/>
        </w:trPr>
        <w:tc>
          <w:tcPr>
            <w:tcW w:w="579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编制单位：江西省景德镇市第二人民医院</w:t>
            </w:r>
          </w:p>
        </w:tc>
        <w:tc>
          <w:tcPr>
            <w:tcW w:w="3101"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2020年度</w:t>
            </w:r>
          </w:p>
        </w:tc>
        <w:tc>
          <w:tcPr>
            <w:tcW w:w="5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highlight w:val="none"/>
                <w:u w:val="none"/>
              </w:rPr>
            </w:pPr>
          </w:p>
        </w:tc>
        <w:tc>
          <w:tcPr>
            <w:tcW w:w="3303"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金额单位：万元</w:t>
            </w:r>
          </w:p>
        </w:tc>
      </w:tr>
      <w:tr>
        <w:tblPrEx>
          <w:tblLayout w:type="fixed"/>
          <w:tblCellMar>
            <w:top w:w="0" w:type="dxa"/>
            <w:left w:w="0" w:type="dxa"/>
            <w:bottom w:w="0" w:type="dxa"/>
            <w:right w:w="0" w:type="dxa"/>
          </w:tblCellMar>
        </w:tblPrEx>
        <w:trPr>
          <w:gridAfter w:val="2"/>
          <w:wAfter w:w="2175" w:type="dxa"/>
          <w:trHeight w:val="301" w:hRule="atLeast"/>
        </w:trPr>
        <w:tc>
          <w:tcPr>
            <w:tcW w:w="57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收     入</w:t>
            </w:r>
          </w:p>
        </w:tc>
        <w:tc>
          <w:tcPr>
            <w:tcW w:w="6994" w:type="dxa"/>
            <w:gridSpan w:val="11"/>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支     出</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项    目</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行次</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决算数</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项目（按功能分类）</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行次</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决算数</w:t>
            </w:r>
          </w:p>
        </w:tc>
      </w:tr>
      <w:tr>
        <w:tblPrEx>
          <w:tblLayout w:type="fixed"/>
          <w:tblCellMar>
            <w:top w:w="0" w:type="dxa"/>
            <w:left w:w="0" w:type="dxa"/>
            <w:bottom w:w="0" w:type="dxa"/>
            <w:right w:w="0" w:type="dxa"/>
          </w:tblCellMar>
        </w:tblPrEx>
        <w:trPr>
          <w:gridAfter w:val="2"/>
          <w:wAfter w:w="2175" w:type="dxa"/>
          <w:trHeight w:val="301"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栏    次</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栏    次</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一、一般公共预算财政拨款收入</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3,578.94</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一、一般公共服务支出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32</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0.30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二、政府性基金预算财政拨款收入</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二、外交支出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33</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三、国有资本经营预算财政拨款收入</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三、国防支出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34</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四、上级补助收入</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四、公共安全支出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35</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301"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五、事业收入</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60,226.69</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五、教育支出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36</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六、经营收入</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六、科学技术支出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37</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七、附属单位上缴收入</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7</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七、文化旅游体育与传媒支出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38</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八、其他收入</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182.00</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八、社会保障和就业支出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39</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九、卫生健康支出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40</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63,016.10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十、节能环保支出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41</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11</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十一、城乡社区支出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42</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12</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十二、农林水支出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43</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13</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十三、交通运输支出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44</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14</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十四、资源勘探工业信息等支出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45</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15</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十五、商业服务业等支出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46</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301"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16</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十六、金融支出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47</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17</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十七、援助其他地区支出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48</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18</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十八、自然资源海洋气象等支出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49</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19</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十九、住房保障支出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50</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二十、粮油物资储备支出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51</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二十一、国有资本经营预算支出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52</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776"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22</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二十二、灾害防治及应急管理支出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53</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二十三、其他支出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54</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24</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二十四、债务还本支出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55</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25</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二十五、债务付息支出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56</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776"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26</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二十六、抗疫特别国债安排的支出</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57</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Layout w:type="fixed"/>
          <w:tblCellMar>
            <w:top w:w="0" w:type="dxa"/>
            <w:left w:w="0" w:type="dxa"/>
            <w:bottom w:w="0" w:type="dxa"/>
            <w:right w:w="0" w:type="dxa"/>
          </w:tblCellMar>
        </w:tblPrEx>
        <w:trPr>
          <w:gridAfter w:val="2"/>
          <w:wAfter w:w="2175" w:type="dxa"/>
          <w:trHeight w:val="301"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本年收入合计</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27</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63,987.63</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本年支出合计</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58</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63,016.40</w:t>
            </w:r>
          </w:p>
        </w:tc>
      </w:tr>
      <w:tr>
        <w:tblPrEx>
          <w:tblLayout w:type="fixed"/>
          <w:tblCellMar>
            <w:top w:w="0" w:type="dxa"/>
            <w:left w:w="0" w:type="dxa"/>
            <w:bottom w:w="0" w:type="dxa"/>
            <w:right w:w="0" w:type="dxa"/>
          </w:tblCellMar>
        </w:tblPrEx>
        <w:trPr>
          <w:gridAfter w:val="2"/>
          <w:wAfter w:w="2175" w:type="dxa"/>
          <w:trHeight w:val="484"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  使用非财政拨款结余</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28</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  结余分配                 </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59</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601.57</w:t>
            </w:r>
          </w:p>
        </w:tc>
      </w:tr>
      <w:tr>
        <w:tblPrEx>
          <w:tblLayout w:type="fixed"/>
          <w:tblCellMar>
            <w:top w:w="0" w:type="dxa"/>
            <w:left w:w="0" w:type="dxa"/>
            <w:bottom w:w="0" w:type="dxa"/>
            <w:right w:w="0" w:type="dxa"/>
          </w:tblCellMar>
        </w:tblPrEx>
        <w:trPr>
          <w:gridAfter w:val="2"/>
          <w:wAfter w:w="2175" w:type="dxa"/>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  年初结转和结余</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29</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  年末结转和结余                                </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60</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369.66</w:t>
            </w:r>
          </w:p>
        </w:tc>
      </w:tr>
      <w:tr>
        <w:tblPrEx>
          <w:tblLayout w:type="fixed"/>
          <w:tblCellMar>
            <w:top w:w="0" w:type="dxa"/>
            <w:left w:w="0" w:type="dxa"/>
            <w:bottom w:w="0" w:type="dxa"/>
            <w:right w:w="0" w:type="dxa"/>
          </w:tblCellMar>
        </w:tblPrEx>
        <w:trPr>
          <w:gridAfter w:val="2"/>
          <w:wAfter w:w="2175" w:type="dxa"/>
          <w:trHeight w:val="301"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1"/>
                <w:szCs w:val="21"/>
                <w:highlight w:val="none"/>
                <w:u w:val="none"/>
              </w:rPr>
            </w:pP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1"/>
                <w:szCs w:val="21"/>
                <w:highlight w:val="none"/>
                <w:u w:val="none"/>
              </w:rPr>
            </w:pP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1"/>
                <w:szCs w:val="21"/>
                <w:highlight w:val="none"/>
                <w:u w:val="none"/>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61</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1"/>
                <w:szCs w:val="21"/>
                <w:highlight w:val="none"/>
                <w:u w:val="none"/>
              </w:rPr>
            </w:pPr>
          </w:p>
        </w:tc>
      </w:tr>
      <w:tr>
        <w:tblPrEx>
          <w:tblLayout w:type="fixed"/>
          <w:tblCellMar>
            <w:top w:w="0" w:type="dxa"/>
            <w:left w:w="0" w:type="dxa"/>
            <w:bottom w:w="0" w:type="dxa"/>
            <w:right w:w="0" w:type="dxa"/>
          </w:tblCellMar>
        </w:tblPrEx>
        <w:trPr>
          <w:gridAfter w:val="2"/>
          <w:wAfter w:w="2175" w:type="dxa"/>
          <w:trHeight w:val="305"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总计</w:t>
            </w:r>
          </w:p>
        </w:tc>
        <w:tc>
          <w:tcPr>
            <w:tcW w:w="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31</w:t>
            </w:r>
          </w:p>
        </w:tc>
        <w:tc>
          <w:tcPr>
            <w:tcW w:w="2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63,987.63</w:t>
            </w:r>
          </w:p>
        </w:tc>
        <w:tc>
          <w:tcPr>
            <w:tcW w:w="310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总计</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62</w:t>
            </w:r>
          </w:p>
        </w:tc>
        <w:tc>
          <w:tcPr>
            <w:tcW w:w="330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63,987.63</w:t>
            </w:r>
          </w:p>
        </w:tc>
      </w:tr>
      <w:tr>
        <w:tblPrEx>
          <w:tblLayout w:type="fixed"/>
          <w:tblCellMar>
            <w:top w:w="0" w:type="dxa"/>
            <w:left w:w="0" w:type="dxa"/>
            <w:bottom w:w="0" w:type="dxa"/>
            <w:right w:w="0" w:type="dxa"/>
          </w:tblCellMar>
        </w:tblPrEx>
        <w:trPr>
          <w:gridAfter w:val="4"/>
          <w:wAfter w:w="2941" w:type="dxa"/>
          <w:trHeight w:val="484" w:hRule="atLeast"/>
        </w:trPr>
        <w:tc>
          <w:tcPr>
            <w:tcW w:w="12018"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注：1.本表反映部门本年度的总收支和年末结转结余情况。</w:t>
            </w:r>
          </w:p>
        </w:tc>
      </w:tr>
      <w:tr>
        <w:tblPrEx>
          <w:tblLayout w:type="fixed"/>
          <w:tblCellMar>
            <w:top w:w="0" w:type="dxa"/>
            <w:left w:w="0" w:type="dxa"/>
            <w:bottom w:w="0" w:type="dxa"/>
            <w:right w:w="0" w:type="dxa"/>
          </w:tblCellMar>
        </w:tblPrEx>
        <w:trPr>
          <w:gridAfter w:val="4"/>
          <w:wAfter w:w="2941" w:type="dxa"/>
          <w:trHeight w:val="476" w:hRule="atLeast"/>
        </w:trPr>
        <w:tc>
          <w:tcPr>
            <w:tcW w:w="12018"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   </w:t>
            </w:r>
            <w:r>
              <w:rPr>
                <w:rFonts w:hint="eastAsia" w:ascii="宋体" w:hAnsi="宋体" w:cs="宋体"/>
                <w:i w:val="0"/>
                <w:color w:val="000000"/>
                <w:kern w:val="0"/>
                <w:sz w:val="21"/>
                <w:szCs w:val="21"/>
                <w:highlight w:val="none"/>
                <w:u w:val="none"/>
                <w:lang w:val="en-US" w:eastAsia="zh-CN" w:bidi="ar"/>
              </w:rPr>
              <w:t xml:space="preserve">  </w:t>
            </w:r>
            <w:r>
              <w:rPr>
                <w:rFonts w:hint="eastAsia" w:ascii="宋体" w:hAnsi="宋体" w:eastAsia="宋体" w:cs="宋体"/>
                <w:i w:val="0"/>
                <w:color w:val="000000"/>
                <w:kern w:val="0"/>
                <w:sz w:val="24"/>
                <w:szCs w:val="24"/>
                <w:highlight w:val="none"/>
                <w:u w:val="none"/>
                <w:lang w:val="en-US" w:eastAsia="zh-CN" w:bidi="ar"/>
              </w:rPr>
              <w:t>2.本套报表金额单位转换时可能存在尾数误差。</w:t>
            </w:r>
          </w:p>
        </w:tc>
      </w:tr>
      <w:tr>
        <w:tblPrEx>
          <w:tblLayout w:type="fixed"/>
          <w:tblCellMar>
            <w:top w:w="0" w:type="dxa"/>
            <w:left w:w="0" w:type="dxa"/>
            <w:bottom w:w="0" w:type="dxa"/>
            <w:right w:w="0" w:type="dxa"/>
          </w:tblCellMar>
        </w:tblPrEx>
        <w:trPr>
          <w:gridAfter w:val="1"/>
          <w:wAfter w:w="802" w:type="dxa"/>
          <w:trHeight w:val="1221" w:hRule="atLeast"/>
        </w:trPr>
        <w:tc>
          <w:tcPr>
            <w:tcW w:w="14157" w:type="dxa"/>
            <w:gridSpan w:val="1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highlight w:val="none"/>
                <w:u w:val="none"/>
              </w:rPr>
            </w:pPr>
            <w:r>
              <w:rPr>
                <w:rFonts w:hint="eastAsia" w:ascii="宋体" w:hAnsi="宋体" w:eastAsia="宋体" w:cs="宋体"/>
                <w:i w:val="0"/>
                <w:color w:val="000000"/>
                <w:kern w:val="0"/>
                <w:sz w:val="52"/>
                <w:szCs w:val="52"/>
                <w:highlight w:val="none"/>
                <w:u w:val="none"/>
                <w:lang w:val="en-US" w:eastAsia="zh-CN" w:bidi="ar"/>
              </w:rPr>
              <w:t>收入决算表</w:t>
            </w:r>
          </w:p>
        </w:tc>
      </w:tr>
      <w:tr>
        <w:tblPrEx>
          <w:tblLayout w:type="fixed"/>
          <w:tblCellMar>
            <w:top w:w="0" w:type="dxa"/>
            <w:left w:w="0" w:type="dxa"/>
            <w:bottom w:w="0" w:type="dxa"/>
            <w:right w:w="0" w:type="dxa"/>
          </w:tblCellMar>
        </w:tblPrEx>
        <w:trPr>
          <w:trHeight w:val="588" w:hRule="atLeast"/>
        </w:trPr>
        <w:tc>
          <w:tcPr>
            <w:tcW w:w="45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p>
        </w:tc>
        <w:tc>
          <w:tcPr>
            <w:tcW w:w="62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p>
          <w:p>
            <w:pPr>
              <w:rPr>
                <w:rFonts w:hint="default" w:ascii="Arial" w:hAnsi="Arial" w:cs="Arial"/>
                <w:i w:val="0"/>
                <w:color w:val="000000"/>
                <w:sz w:val="24"/>
                <w:szCs w:val="24"/>
                <w:highlight w:val="none"/>
                <w:u w:val="none"/>
              </w:rPr>
            </w:pPr>
          </w:p>
          <w:p>
            <w:pPr>
              <w:rPr>
                <w:rFonts w:hint="default" w:ascii="Arial" w:hAnsi="Arial" w:cs="Arial"/>
                <w:i w:val="0"/>
                <w:color w:val="000000"/>
                <w:sz w:val="24"/>
                <w:szCs w:val="24"/>
                <w:highlight w:val="none"/>
                <w:u w:val="none"/>
              </w:rPr>
            </w:pPr>
          </w:p>
          <w:p>
            <w:pPr>
              <w:rPr>
                <w:rFonts w:hint="default" w:ascii="Arial" w:hAnsi="Arial" w:cs="Arial"/>
                <w:i w:val="0"/>
                <w:color w:val="000000"/>
                <w:sz w:val="24"/>
                <w:szCs w:val="24"/>
                <w:highlight w:val="none"/>
                <w:u w:val="none"/>
              </w:rPr>
            </w:pPr>
          </w:p>
        </w:tc>
        <w:tc>
          <w:tcPr>
            <w:tcW w:w="145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p>
        </w:tc>
        <w:tc>
          <w:tcPr>
            <w:tcW w:w="178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p>
          <w:p>
            <w:pPr>
              <w:rPr>
                <w:rFonts w:hint="default" w:ascii="Arial" w:hAnsi="Arial" w:cs="Arial"/>
                <w:i w:val="0"/>
                <w:color w:val="000000"/>
                <w:sz w:val="24"/>
                <w:szCs w:val="24"/>
                <w:highlight w:val="none"/>
                <w:u w:val="none"/>
              </w:rPr>
            </w:pPr>
          </w:p>
        </w:tc>
        <w:tc>
          <w:tcPr>
            <w:tcW w:w="1533"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p>
        </w:tc>
        <w:tc>
          <w:tcPr>
            <w:tcW w:w="13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p>
        </w:tc>
        <w:tc>
          <w:tcPr>
            <w:tcW w:w="11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p>
        </w:tc>
        <w:tc>
          <w:tcPr>
            <w:tcW w:w="1820"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p>
        </w:tc>
        <w:tc>
          <w:tcPr>
            <w:tcW w:w="107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517"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192"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公开02表</w:t>
            </w:r>
          </w:p>
        </w:tc>
      </w:tr>
      <w:tr>
        <w:tblPrEx>
          <w:tblLayout w:type="fixed"/>
          <w:tblCellMar>
            <w:top w:w="0" w:type="dxa"/>
            <w:left w:w="0" w:type="dxa"/>
            <w:bottom w:w="0" w:type="dxa"/>
            <w:right w:w="0" w:type="dxa"/>
          </w:tblCellMar>
        </w:tblPrEx>
        <w:trPr>
          <w:trHeight w:val="575" w:hRule="atLeast"/>
        </w:trPr>
        <w:tc>
          <w:tcPr>
            <w:tcW w:w="5857" w:type="dxa"/>
            <w:gridSpan w:val="7"/>
            <w:tcBorders>
              <w:top w:val="nil"/>
              <w:left w:val="nil"/>
              <w:bottom w:val="single" w:color="auto" w:sz="4" w:space="0"/>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编制单位：江西省景德镇市第二人民医院</w:t>
            </w:r>
          </w:p>
        </w:tc>
        <w:tc>
          <w:tcPr>
            <w:tcW w:w="1365" w:type="dxa"/>
            <w:tcBorders>
              <w:top w:val="nil"/>
              <w:left w:val="nil"/>
              <w:bottom w:val="single" w:color="auto" w:sz="4" w:space="0"/>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p>
        </w:tc>
        <w:tc>
          <w:tcPr>
            <w:tcW w:w="1130" w:type="dxa"/>
            <w:tcBorders>
              <w:top w:val="nil"/>
              <w:left w:val="nil"/>
              <w:bottom w:val="single" w:color="auto"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2020年度</w:t>
            </w:r>
          </w:p>
        </w:tc>
        <w:tc>
          <w:tcPr>
            <w:tcW w:w="1820" w:type="dxa"/>
            <w:gridSpan w:val="3"/>
            <w:tcBorders>
              <w:top w:val="nil"/>
              <w:left w:val="nil"/>
              <w:bottom w:val="single" w:color="auto" w:sz="4" w:space="0"/>
              <w:right w:val="nil"/>
            </w:tcBorders>
            <w:shd w:val="clear" w:color="auto" w:fill="auto"/>
            <w:noWrap/>
            <w:tcMar>
              <w:top w:w="15" w:type="dxa"/>
              <w:left w:w="15" w:type="dxa"/>
              <w:right w:w="15" w:type="dxa"/>
            </w:tcMar>
            <w:vAlign w:val="bottom"/>
          </w:tcPr>
          <w:p>
            <w:pPr>
              <w:rPr>
                <w:rFonts w:hint="default" w:ascii="Arial" w:hAnsi="Arial" w:cs="Arial"/>
                <w:i w:val="0"/>
                <w:color w:val="000000"/>
                <w:sz w:val="24"/>
                <w:szCs w:val="24"/>
                <w:highlight w:val="none"/>
                <w:u w:val="none"/>
              </w:rPr>
            </w:pPr>
          </w:p>
        </w:tc>
        <w:tc>
          <w:tcPr>
            <w:tcW w:w="1078" w:type="dxa"/>
            <w:tcBorders>
              <w:top w:val="nil"/>
              <w:left w:val="nil"/>
              <w:bottom w:val="single" w:color="auto" w:sz="4" w:space="0"/>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517" w:type="dxa"/>
            <w:gridSpan w:val="3"/>
            <w:tcBorders>
              <w:top w:val="nil"/>
              <w:left w:val="nil"/>
              <w:bottom w:val="single" w:color="auto" w:sz="4" w:space="0"/>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192" w:type="dxa"/>
            <w:gridSpan w:val="3"/>
            <w:tcBorders>
              <w:top w:val="nil"/>
              <w:left w:val="nil"/>
              <w:bottom w:val="single" w:color="auto" w:sz="4" w:space="0"/>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金额单位：万元</w:t>
            </w:r>
          </w:p>
        </w:tc>
      </w:tr>
      <w:tr>
        <w:tblPrEx>
          <w:tblLayout w:type="fixed"/>
          <w:tblCellMar>
            <w:top w:w="0" w:type="dxa"/>
            <w:left w:w="0" w:type="dxa"/>
            <w:bottom w:w="0" w:type="dxa"/>
            <w:right w:w="0" w:type="dxa"/>
          </w:tblCellMar>
        </w:tblPrEx>
        <w:trPr>
          <w:trHeight w:val="494" w:hRule="atLeast"/>
        </w:trPr>
        <w:tc>
          <w:tcPr>
            <w:tcW w:w="4324"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w:t>
            </w:r>
          </w:p>
        </w:tc>
        <w:tc>
          <w:tcPr>
            <w:tcW w:w="153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本年收入合计</w:t>
            </w:r>
          </w:p>
        </w:tc>
        <w:tc>
          <w:tcPr>
            <w:tcW w:w="136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财政拨款收入</w:t>
            </w:r>
          </w:p>
        </w:tc>
        <w:tc>
          <w:tcPr>
            <w:tcW w:w="113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上级补助收入</w:t>
            </w:r>
          </w:p>
        </w:tc>
        <w:tc>
          <w:tcPr>
            <w:tcW w:w="1820" w:type="dxa"/>
            <w:gridSpan w:val="3"/>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事业收入</w:t>
            </w:r>
          </w:p>
        </w:tc>
        <w:tc>
          <w:tcPr>
            <w:tcW w:w="107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经营收入</w:t>
            </w:r>
          </w:p>
        </w:tc>
        <w:tc>
          <w:tcPr>
            <w:tcW w:w="1517"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附属单位上缴收入</w:t>
            </w:r>
          </w:p>
        </w:tc>
        <w:tc>
          <w:tcPr>
            <w:tcW w:w="2192" w:type="dxa"/>
            <w:gridSpan w:val="3"/>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其他收入</w:t>
            </w:r>
          </w:p>
        </w:tc>
      </w:tr>
      <w:tr>
        <w:tblPrEx>
          <w:tblLayout w:type="fixed"/>
          <w:tblCellMar>
            <w:top w:w="0" w:type="dxa"/>
            <w:left w:w="0" w:type="dxa"/>
            <w:bottom w:w="0" w:type="dxa"/>
            <w:right w:w="0" w:type="dxa"/>
          </w:tblCellMar>
        </w:tblPrEx>
        <w:trPr>
          <w:trHeight w:val="312" w:hRule="atLeast"/>
        </w:trPr>
        <w:tc>
          <w:tcPr>
            <w:tcW w:w="253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支出功能分类科目编码</w:t>
            </w:r>
          </w:p>
        </w:tc>
        <w:tc>
          <w:tcPr>
            <w:tcW w:w="17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科目名称</w:t>
            </w:r>
          </w:p>
        </w:tc>
        <w:tc>
          <w:tcPr>
            <w:tcW w:w="153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82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0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51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19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484" w:hRule="atLeast"/>
        </w:trPr>
        <w:tc>
          <w:tcPr>
            <w:tcW w:w="45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类</w:t>
            </w:r>
          </w:p>
        </w:tc>
        <w:tc>
          <w:tcPr>
            <w:tcW w:w="62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款</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w:t>
            </w:r>
          </w:p>
        </w:tc>
        <w:tc>
          <w:tcPr>
            <w:tcW w:w="17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栏次</w:t>
            </w:r>
          </w:p>
        </w:tc>
        <w:tc>
          <w:tcPr>
            <w:tcW w:w="153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3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82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0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w:t>
            </w:r>
          </w:p>
        </w:tc>
        <w:tc>
          <w:tcPr>
            <w:tcW w:w="1517"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219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7 </w:t>
            </w:r>
          </w:p>
        </w:tc>
      </w:tr>
      <w:tr>
        <w:tblPrEx>
          <w:tblLayout w:type="fixed"/>
          <w:tblCellMar>
            <w:top w:w="0" w:type="dxa"/>
            <w:left w:w="0" w:type="dxa"/>
            <w:bottom w:w="0" w:type="dxa"/>
            <w:right w:w="0" w:type="dxa"/>
          </w:tblCellMar>
        </w:tblPrEx>
        <w:trPr>
          <w:trHeight w:val="749" w:hRule="atLeast"/>
        </w:trPr>
        <w:tc>
          <w:tcPr>
            <w:tcW w:w="458" w:type="dxa"/>
            <w:vMerge w:val="continue"/>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26" w:type="dxa"/>
            <w:vMerge w:val="continue"/>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53" w:type="dxa"/>
            <w:vMerge w:val="continue"/>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87"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w:t>
            </w:r>
          </w:p>
        </w:tc>
        <w:tc>
          <w:tcPr>
            <w:tcW w:w="1533"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63,987.63</w:t>
            </w:r>
          </w:p>
        </w:tc>
        <w:tc>
          <w:tcPr>
            <w:tcW w:w="136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3,578.94</w:t>
            </w:r>
          </w:p>
        </w:tc>
        <w:tc>
          <w:tcPr>
            <w:tcW w:w="113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60,226.69</w:t>
            </w:r>
          </w:p>
        </w:tc>
        <w:tc>
          <w:tcPr>
            <w:tcW w:w="1078"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182.00</w:t>
            </w:r>
          </w:p>
        </w:tc>
      </w:tr>
      <w:tr>
        <w:tblPrEx>
          <w:tblLayout w:type="fixed"/>
          <w:tblCellMar>
            <w:top w:w="0" w:type="dxa"/>
            <w:left w:w="0" w:type="dxa"/>
            <w:bottom w:w="0" w:type="dxa"/>
            <w:right w:w="0" w:type="dxa"/>
          </w:tblCellMar>
        </w:tblPrEx>
        <w:trPr>
          <w:trHeight w:val="709"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201</w:t>
            </w:r>
          </w:p>
        </w:tc>
        <w:tc>
          <w:tcPr>
            <w:tcW w:w="1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一般公共服务支出</w:t>
            </w:r>
          </w:p>
        </w:tc>
        <w:tc>
          <w:tcPr>
            <w:tcW w:w="1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8.30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8.30</w:t>
            </w:r>
          </w:p>
        </w:tc>
        <w:tc>
          <w:tcPr>
            <w:tcW w:w="1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0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trHeight w:val="726"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20132</w:t>
            </w:r>
          </w:p>
        </w:tc>
        <w:tc>
          <w:tcPr>
            <w:tcW w:w="1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组织事务</w:t>
            </w:r>
          </w:p>
        </w:tc>
        <w:tc>
          <w:tcPr>
            <w:tcW w:w="1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8.30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8.30</w:t>
            </w:r>
          </w:p>
        </w:tc>
        <w:tc>
          <w:tcPr>
            <w:tcW w:w="1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0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trHeight w:val="53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2013299</w:t>
            </w:r>
          </w:p>
        </w:tc>
        <w:tc>
          <w:tcPr>
            <w:tcW w:w="1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其他组织事务支出</w:t>
            </w:r>
          </w:p>
        </w:tc>
        <w:tc>
          <w:tcPr>
            <w:tcW w:w="1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8.30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8.30</w:t>
            </w:r>
          </w:p>
        </w:tc>
        <w:tc>
          <w:tcPr>
            <w:tcW w:w="1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0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trHeight w:val="855"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w:t>
            </w:r>
          </w:p>
        </w:tc>
        <w:tc>
          <w:tcPr>
            <w:tcW w:w="1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卫生健康支出</w:t>
            </w:r>
          </w:p>
        </w:tc>
        <w:tc>
          <w:tcPr>
            <w:tcW w:w="1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63,979.33</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3,570.64</w:t>
            </w:r>
          </w:p>
        </w:tc>
        <w:tc>
          <w:tcPr>
            <w:tcW w:w="1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60,226.69</w:t>
            </w:r>
          </w:p>
        </w:tc>
        <w:tc>
          <w:tcPr>
            <w:tcW w:w="10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182.00</w:t>
            </w:r>
          </w:p>
        </w:tc>
      </w:tr>
      <w:tr>
        <w:tblPrEx>
          <w:tblLayout w:type="fixed"/>
          <w:tblCellMar>
            <w:top w:w="0" w:type="dxa"/>
            <w:left w:w="0" w:type="dxa"/>
            <w:bottom w:w="0" w:type="dxa"/>
            <w:right w:w="0" w:type="dxa"/>
          </w:tblCellMar>
        </w:tblPrEx>
        <w:trPr>
          <w:trHeight w:val="642"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21001</w:t>
            </w:r>
          </w:p>
        </w:tc>
        <w:tc>
          <w:tcPr>
            <w:tcW w:w="1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卫生健康管理事务</w:t>
            </w:r>
          </w:p>
        </w:tc>
        <w:tc>
          <w:tcPr>
            <w:tcW w:w="1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132.05</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132.05</w:t>
            </w:r>
          </w:p>
        </w:tc>
        <w:tc>
          <w:tcPr>
            <w:tcW w:w="1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0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trHeight w:val="624"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2100199</w:t>
            </w:r>
          </w:p>
        </w:tc>
        <w:tc>
          <w:tcPr>
            <w:tcW w:w="1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其他卫生健康管理事务支出</w:t>
            </w:r>
          </w:p>
        </w:tc>
        <w:tc>
          <w:tcPr>
            <w:tcW w:w="1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132.05</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132.05</w:t>
            </w:r>
          </w:p>
        </w:tc>
        <w:tc>
          <w:tcPr>
            <w:tcW w:w="1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0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trHeight w:val="584"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21002</w:t>
            </w:r>
          </w:p>
        </w:tc>
        <w:tc>
          <w:tcPr>
            <w:tcW w:w="1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公立医院</w:t>
            </w:r>
          </w:p>
        </w:tc>
        <w:tc>
          <w:tcPr>
            <w:tcW w:w="1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63,672.28</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3,263.58</w:t>
            </w:r>
          </w:p>
        </w:tc>
        <w:tc>
          <w:tcPr>
            <w:tcW w:w="1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60,226.69</w:t>
            </w:r>
          </w:p>
        </w:tc>
        <w:tc>
          <w:tcPr>
            <w:tcW w:w="10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182.00</w:t>
            </w:r>
          </w:p>
        </w:tc>
      </w:tr>
      <w:tr>
        <w:tblPrEx>
          <w:tblLayout w:type="fixed"/>
          <w:tblCellMar>
            <w:top w:w="0" w:type="dxa"/>
            <w:left w:w="0" w:type="dxa"/>
            <w:bottom w:w="0" w:type="dxa"/>
            <w:right w:w="0" w:type="dxa"/>
          </w:tblCellMar>
        </w:tblPrEx>
        <w:trPr>
          <w:trHeight w:val="580"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2100201</w:t>
            </w:r>
          </w:p>
        </w:tc>
        <w:tc>
          <w:tcPr>
            <w:tcW w:w="1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综合医院</w:t>
            </w:r>
          </w:p>
        </w:tc>
        <w:tc>
          <w:tcPr>
            <w:tcW w:w="1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63,672.28</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3,263.58</w:t>
            </w:r>
          </w:p>
        </w:tc>
        <w:tc>
          <w:tcPr>
            <w:tcW w:w="1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60,226.69</w:t>
            </w:r>
          </w:p>
        </w:tc>
        <w:tc>
          <w:tcPr>
            <w:tcW w:w="10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182.00</w:t>
            </w:r>
          </w:p>
        </w:tc>
      </w:tr>
      <w:tr>
        <w:tblPrEx>
          <w:tblLayout w:type="fixed"/>
          <w:tblCellMar>
            <w:top w:w="0" w:type="dxa"/>
            <w:left w:w="0" w:type="dxa"/>
            <w:bottom w:w="0" w:type="dxa"/>
            <w:right w:w="0" w:type="dxa"/>
          </w:tblCellMar>
        </w:tblPrEx>
        <w:trPr>
          <w:trHeight w:val="525"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21004</w:t>
            </w:r>
          </w:p>
        </w:tc>
        <w:tc>
          <w:tcPr>
            <w:tcW w:w="1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公共卫生</w:t>
            </w:r>
          </w:p>
        </w:tc>
        <w:tc>
          <w:tcPr>
            <w:tcW w:w="1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c>
          <w:tcPr>
            <w:tcW w:w="1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0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trHeight w:val="624" w:hRule="atLeast"/>
        </w:trPr>
        <w:tc>
          <w:tcPr>
            <w:tcW w:w="253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2100409</w:t>
            </w:r>
          </w:p>
        </w:tc>
        <w:tc>
          <w:tcPr>
            <w:tcW w:w="1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重大公共卫生服务</w:t>
            </w:r>
          </w:p>
        </w:tc>
        <w:tc>
          <w:tcPr>
            <w:tcW w:w="1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c>
          <w:tcPr>
            <w:tcW w:w="11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8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0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5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5"/>
          <w:wAfter w:w="3021" w:type="dxa"/>
          <w:trHeight w:val="377" w:hRule="atLeast"/>
        </w:trPr>
        <w:tc>
          <w:tcPr>
            <w:tcW w:w="11938"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注：本表反映部门本年度取得的各项收入情况。</w:t>
            </w:r>
          </w:p>
        </w:tc>
      </w:tr>
    </w:tbl>
    <w:p>
      <w:pPr>
        <w:widowControl/>
        <w:spacing w:line="600" w:lineRule="exact"/>
        <w:ind w:firstLine="640"/>
        <w:jc w:val="center"/>
        <w:rPr>
          <w:rFonts w:hint="eastAsia" w:ascii="宋体" w:hAnsi="宋体"/>
          <w:b/>
          <w:sz w:val="32"/>
          <w:szCs w:val="32"/>
          <w:highlight w:val="none"/>
        </w:rPr>
      </w:pPr>
    </w:p>
    <w:tbl>
      <w:tblPr>
        <w:tblStyle w:val="4"/>
        <w:tblW w:w="15300" w:type="dxa"/>
        <w:tblInd w:w="0" w:type="dxa"/>
        <w:shd w:val="clear" w:color="auto" w:fill="auto"/>
        <w:tblLayout w:type="fixed"/>
        <w:tblCellMar>
          <w:top w:w="0" w:type="dxa"/>
          <w:left w:w="0" w:type="dxa"/>
          <w:bottom w:w="0" w:type="dxa"/>
          <w:right w:w="0" w:type="dxa"/>
        </w:tblCellMar>
      </w:tblPr>
      <w:tblGrid>
        <w:gridCol w:w="403"/>
        <w:gridCol w:w="32"/>
        <w:gridCol w:w="26"/>
        <w:gridCol w:w="34"/>
        <w:gridCol w:w="288"/>
        <w:gridCol w:w="102"/>
        <w:gridCol w:w="81"/>
        <w:gridCol w:w="39"/>
        <w:gridCol w:w="90"/>
        <w:gridCol w:w="22"/>
        <w:gridCol w:w="233"/>
        <w:gridCol w:w="106"/>
        <w:gridCol w:w="74"/>
        <w:gridCol w:w="1280"/>
        <w:gridCol w:w="129"/>
        <w:gridCol w:w="394"/>
        <w:gridCol w:w="108"/>
        <w:gridCol w:w="219"/>
        <w:gridCol w:w="825"/>
        <w:gridCol w:w="26"/>
        <w:gridCol w:w="64"/>
        <w:gridCol w:w="282"/>
        <w:gridCol w:w="158"/>
        <w:gridCol w:w="220"/>
        <w:gridCol w:w="101"/>
        <w:gridCol w:w="328"/>
        <w:gridCol w:w="351"/>
        <w:gridCol w:w="165"/>
        <w:gridCol w:w="115"/>
        <w:gridCol w:w="35"/>
        <w:gridCol w:w="688"/>
        <w:gridCol w:w="390"/>
        <w:gridCol w:w="2"/>
        <w:gridCol w:w="385"/>
        <w:gridCol w:w="350"/>
        <w:gridCol w:w="240"/>
        <w:gridCol w:w="93"/>
        <w:gridCol w:w="297"/>
        <w:gridCol w:w="172"/>
        <w:gridCol w:w="62"/>
        <w:gridCol w:w="114"/>
        <w:gridCol w:w="158"/>
        <w:gridCol w:w="649"/>
        <w:gridCol w:w="225"/>
        <w:gridCol w:w="120"/>
        <w:gridCol w:w="1"/>
        <w:gridCol w:w="64"/>
        <w:gridCol w:w="340"/>
        <w:gridCol w:w="907"/>
        <w:gridCol w:w="112"/>
        <w:gridCol w:w="1"/>
        <w:gridCol w:w="30"/>
        <w:gridCol w:w="218"/>
        <w:gridCol w:w="1079"/>
        <w:gridCol w:w="23"/>
        <w:gridCol w:w="405"/>
        <w:gridCol w:w="251"/>
        <w:gridCol w:w="494"/>
        <w:gridCol w:w="1100"/>
      </w:tblGrid>
      <w:tr>
        <w:tblPrEx>
          <w:shd w:val="clear" w:color="auto" w:fill="auto"/>
          <w:tblLayout w:type="fixed"/>
          <w:tblCellMar>
            <w:top w:w="0" w:type="dxa"/>
            <w:left w:w="0" w:type="dxa"/>
            <w:bottom w:w="0" w:type="dxa"/>
            <w:right w:w="0" w:type="dxa"/>
          </w:tblCellMar>
        </w:tblPrEx>
        <w:trPr>
          <w:gridAfter w:val="9"/>
          <w:wAfter w:w="3601" w:type="dxa"/>
          <w:trHeight w:val="90" w:hRule="atLeast"/>
        </w:trPr>
        <w:tc>
          <w:tcPr>
            <w:tcW w:w="11699" w:type="dxa"/>
            <w:gridSpan w:val="5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highlight w:val="none"/>
                <w:u w:val="none"/>
              </w:rPr>
            </w:pPr>
            <w:r>
              <w:rPr>
                <w:rFonts w:hint="eastAsia" w:ascii="宋体" w:hAnsi="宋体" w:eastAsia="宋体" w:cs="宋体"/>
                <w:i w:val="0"/>
                <w:color w:val="000000"/>
                <w:kern w:val="0"/>
                <w:sz w:val="44"/>
                <w:szCs w:val="44"/>
                <w:highlight w:val="none"/>
                <w:u w:val="none"/>
                <w:lang w:val="en-US" w:eastAsia="zh-CN" w:bidi="ar"/>
              </w:rPr>
              <w:t>支出决算表</w:t>
            </w:r>
          </w:p>
        </w:tc>
      </w:tr>
      <w:tr>
        <w:tblPrEx>
          <w:tblLayout w:type="fixed"/>
          <w:tblCellMar>
            <w:top w:w="0" w:type="dxa"/>
            <w:left w:w="0" w:type="dxa"/>
            <w:bottom w:w="0" w:type="dxa"/>
            <w:right w:w="0" w:type="dxa"/>
          </w:tblCellMar>
        </w:tblPrEx>
        <w:trPr>
          <w:gridAfter w:val="9"/>
          <w:wAfter w:w="3601" w:type="dxa"/>
          <w:trHeight w:val="90" w:hRule="atLeast"/>
        </w:trPr>
        <w:tc>
          <w:tcPr>
            <w:tcW w:w="40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380"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334"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216"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682" w:type="dxa"/>
            <w:gridSpan w:val="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280"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500"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214"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146"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544"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公开03表</w:t>
            </w:r>
          </w:p>
        </w:tc>
      </w:tr>
      <w:tr>
        <w:tblPrEx>
          <w:tblLayout w:type="fixed"/>
          <w:tblCellMar>
            <w:top w:w="0" w:type="dxa"/>
            <w:left w:w="0" w:type="dxa"/>
            <w:bottom w:w="0" w:type="dxa"/>
            <w:right w:w="0" w:type="dxa"/>
          </w:tblCellMar>
        </w:tblPrEx>
        <w:trPr>
          <w:gridAfter w:val="9"/>
          <w:wAfter w:w="3601" w:type="dxa"/>
          <w:trHeight w:val="90" w:hRule="atLeast"/>
        </w:trPr>
        <w:tc>
          <w:tcPr>
            <w:tcW w:w="3333" w:type="dxa"/>
            <w:gridSpan w:val="16"/>
            <w:tcBorders>
              <w:top w:val="nil"/>
              <w:left w:val="nil"/>
              <w:bottom w:val="single" w:color="auto" w:sz="4" w:space="0"/>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编制单位：江西省景德镇市第二人民医院</w:t>
            </w:r>
          </w:p>
        </w:tc>
        <w:tc>
          <w:tcPr>
            <w:tcW w:w="1682" w:type="dxa"/>
            <w:gridSpan w:val="7"/>
            <w:tcBorders>
              <w:top w:val="nil"/>
              <w:left w:val="nil"/>
              <w:bottom w:val="single" w:color="auto" w:sz="4" w:space="0"/>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280" w:type="dxa"/>
            <w:gridSpan w:val="6"/>
            <w:tcBorders>
              <w:top w:val="nil"/>
              <w:left w:val="nil"/>
              <w:bottom w:val="single" w:color="auto"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2020年度</w:t>
            </w:r>
          </w:p>
        </w:tc>
        <w:tc>
          <w:tcPr>
            <w:tcW w:w="1500" w:type="dxa"/>
            <w:gridSpan w:val="5"/>
            <w:tcBorders>
              <w:top w:val="nil"/>
              <w:left w:val="nil"/>
              <w:bottom w:val="single" w:color="auto" w:sz="4" w:space="0"/>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214" w:type="dxa"/>
            <w:gridSpan w:val="6"/>
            <w:tcBorders>
              <w:top w:val="nil"/>
              <w:left w:val="nil"/>
              <w:bottom w:val="single" w:color="auto" w:sz="4" w:space="0"/>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146" w:type="dxa"/>
            <w:gridSpan w:val="4"/>
            <w:tcBorders>
              <w:top w:val="nil"/>
              <w:left w:val="nil"/>
              <w:bottom w:val="single" w:color="auto" w:sz="4" w:space="0"/>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544" w:type="dxa"/>
            <w:gridSpan w:val="6"/>
            <w:tcBorders>
              <w:top w:val="nil"/>
              <w:left w:val="nil"/>
              <w:bottom w:val="single" w:color="auto" w:sz="4" w:space="0"/>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金额单位：万元</w:t>
            </w:r>
          </w:p>
        </w:tc>
      </w:tr>
      <w:tr>
        <w:tblPrEx>
          <w:tblLayout w:type="fixed"/>
          <w:tblCellMar>
            <w:top w:w="0" w:type="dxa"/>
            <w:left w:w="0" w:type="dxa"/>
            <w:bottom w:w="0" w:type="dxa"/>
            <w:right w:w="0" w:type="dxa"/>
          </w:tblCellMar>
        </w:tblPrEx>
        <w:trPr>
          <w:gridAfter w:val="9"/>
          <w:wAfter w:w="3601" w:type="dxa"/>
          <w:trHeight w:val="90" w:hRule="atLeast"/>
        </w:trPr>
        <w:tc>
          <w:tcPr>
            <w:tcW w:w="3333" w:type="dxa"/>
            <w:gridSpan w:val="1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    目</w:t>
            </w:r>
          </w:p>
        </w:tc>
        <w:tc>
          <w:tcPr>
            <w:tcW w:w="1682" w:type="dxa"/>
            <w:gridSpan w:val="7"/>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本年支出合计</w:t>
            </w:r>
          </w:p>
        </w:tc>
        <w:tc>
          <w:tcPr>
            <w:tcW w:w="1280"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基本支出</w:t>
            </w:r>
          </w:p>
        </w:tc>
        <w:tc>
          <w:tcPr>
            <w:tcW w:w="1500"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项目支出</w:t>
            </w:r>
          </w:p>
        </w:tc>
        <w:tc>
          <w:tcPr>
            <w:tcW w:w="1214"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上缴上级支出</w:t>
            </w:r>
          </w:p>
        </w:tc>
        <w:tc>
          <w:tcPr>
            <w:tcW w:w="1146" w:type="dxa"/>
            <w:gridSpan w:val="4"/>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经营支出</w:t>
            </w:r>
          </w:p>
        </w:tc>
        <w:tc>
          <w:tcPr>
            <w:tcW w:w="1544"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对附属单位补助支出</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支出功能分类科目编码</w:t>
            </w:r>
          </w:p>
        </w:tc>
        <w:tc>
          <w:tcPr>
            <w:tcW w:w="2216"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科目名称</w:t>
            </w:r>
          </w:p>
        </w:tc>
        <w:tc>
          <w:tcPr>
            <w:tcW w:w="1682" w:type="dxa"/>
            <w:gridSpan w:val="7"/>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80"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500"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14"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146" w:type="dxa"/>
            <w:gridSpan w:val="4"/>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544"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gridAfter w:val="9"/>
          <w:wAfter w:w="3601" w:type="dxa"/>
          <w:trHeight w:val="90" w:hRule="atLeast"/>
        </w:trPr>
        <w:tc>
          <w:tcPr>
            <w:tcW w:w="40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类</w:t>
            </w:r>
          </w:p>
        </w:tc>
        <w:tc>
          <w:tcPr>
            <w:tcW w:w="38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款</w:t>
            </w:r>
          </w:p>
        </w:tc>
        <w:tc>
          <w:tcPr>
            <w:tcW w:w="334" w:type="dxa"/>
            <w:gridSpan w:val="5"/>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w:t>
            </w:r>
          </w:p>
        </w:tc>
        <w:tc>
          <w:tcPr>
            <w:tcW w:w="2216"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栏次</w:t>
            </w:r>
          </w:p>
        </w:tc>
        <w:tc>
          <w:tcPr>
            <w:tcW w:w="1682"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280"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500"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214"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146"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544"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r>
      <w:tr>
        <w:tblPrEx>
          <w:tblLayout w:type="fixed"/>
          <w:tblCellMar>
            <w:top w:w="0" w:type="dxa"/>
            <w:left w:w="0" w:type="dxa"/>
            <w:bottom w:w="0" w:type="dxa"/>
            <w:right w:w="0" w:type="dxa"/>
          </w:tblCellMar>
        </w:tblPrEx>
        <w:trPr>
          <w:gridAfter w:val="9"/>
          <w:wAfter w:w="3601" w:type="dxa"/>
          <w:trHeight w:val="90" w:hRule="atLeast"/>
        </w:trPr>
        <w:tc>
          <w:tcPr>
            <w:tcW w:w="40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38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334"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216"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w:t>
            </w:r>
          </w:p>
        </w:tc>
        <w:tc>
          <w:tcPr>
            <w:tcW w:w="1682"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63,016.40</w:t>
            </w:r>
          </w:p>
        </w:tc>
        <w:tc>
          <w:tcPr>
            <w:tcW w:w="1280"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48,200.21</w:t>
            </w:r>
          </w:p>
        </w:tc>
        <w:tc>
          <w:tcPr>
            <w:tcW w:w="1500"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14,816.19</w:t>
            </w:r>
          </w:p>
        </w:tc>
        <w:tc>
          <w:tcPr>
            <w:tcW w:w="1214"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201</w:t>
            </w:r>
          </w:p>
        </w:tc>
        <w:tc>
          <w:tcPr>
            <w:tcW w:w="2216" w:type="dxa"/>
            <w:gridSpan w:val="6"/>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一般公共服务支出</w:t>
            </w:r>
          </w:p>
        </w:tc>
        <w:tc>
          <w:tcPr>
            <w:tcW w:w="1682" w:type="dxa"/>
            <w:gridSpan w:val="7"/>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1280" w:type="dxa"/>
            <w:gridSpan w:val="6"/>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1500" w:type="dxa"/>
            <w:gridSpan w:val="5"/>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214" w:type="dxa"/>
            <w:gridSpan w:val="6"/>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20132</w:t>
            </w:r>
          </w:p>
        </w:tc>
        <w:tc>
          <w:tcPr>
            <w:tcW w:w="2216"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组织事务</w:t>
            </w:r>
          </w:p>
        </w:tc>
        <w:tc>
          <w:tcPr>
            <w:tcW w:w="168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128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15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21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2013299</w:t>
            </w:r>
          </w:p>
        </w:tc>
        <w:tc>
          <w:tcPr>
            <w:tcW w:w="2216"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其他组织事务支出</w:t>
            </w:r>
          </w:p>
        </w:tc>
        <w:tc>
          <w:tcPr>
            <w:tcW w:w="168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128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15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21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w:t>
            </w:r>
          </w:p>
        </w:tc>
        <w:tc>
          <w:tcPr>
            <w:tcW w:w="2216"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卫生健康支出</w:t>
            </w:r>
          </w:p>
        </w:tc>
        <w:tc>
          <w:tcPr>
            <w:tcW w:w="168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63,016.10</w:t>
            </w:r>
          </w:p>
        </w:tc>
        <w:tc>
          <w:tcPr>
            <w:tcW w:w="128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48,199.91</w:t>
            </w:r>
          </w:p>
        </w:tc>
        <w:tc>
          <w:tcPr>
            <w:tcW w:w="15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14,816.19</w:t>
            </w:r>
          </w:p>
        </w:tc>
        <w:tc>
          <w:tcPr>
            <w:tcW w:w="121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21001</w:t>
            </w:r>
          </w:p>
        </w:tc>
        <w:tc>
          <w:tcPr>
            <w:tcW w:w="2216"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卫生健康管理事务</w:t>
            </w:r>
          </w:p>
        </w:tc>
        <w:tc>
          <w:tcPr>
            <w:tcW w:w="168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78.93</w:t>
            </w:r>
          </w:p>
        </w:tc>
        <w:tc>
          <w:tcPr>
            <w:tcW w:w="128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11.45</w:t>
            </w:r>
          </w:p>
        </w:tc>
        <w:tc>
          <w:tcPr>
            <w:tcW w:w="15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67.48</w:t>
            </w:r>
          </w:p>
        </w:tc>
        <w:tc>
          <w:tcPr>
            <w:tcW w:w="121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2100199</w:t>
            </w:r>
          </w:p>
        </w:tc>
        <w:tc>
          <w:tcPr>
            <w:tcW w:w="2216"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其他卫生健康管理事务支出</w:t>
            </w:r>
          </w:p>
        </w:tc>
        <w:tc>
          <w:tcPr>
            <w:tcW w:w="168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78.93</w:t>
            </w:r>
          </w:p>
        </w:tc>
        <w:tc>
          <w:tcPr>
            <w:tcW w:w="128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11.45</w:t>
            </w:r>
          </w:p>
        </w:tc>
        <w:tc>
          <w:tcPr>
            <w:tcW w:w="15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67.48</w:t>
            </w:r>
          </w:p>
        </w:tc>
        <w:tc>
          <w:tcPr>
            <w:tcW w:w="121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21002</w:t>
            </w:r>
          </w:p>
        </w:tc>
        <w:tc>
          <w:tcPr>
            <w:tcW w:w="2216"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公立医院</w:t>
            </w:r>
          </w:p>
        </w:tc>
        <w:tc>
          <w:tcPr>
            <w:tcW w:w="168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62,762.17</w:t>
            </w:r>
          </w:p>
        </w:tc>
        <w:tc>
          <w:tcPr>
            <w:tcW w:w="128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48,188.46</w:t>
            </w:r>
          </w:p>
        </w:tc>
        <w:tc>
          <w:tcPr>
            <w:tcW w:w="15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14,573.71</w:t>
            </w:r>
          </w:p>
        </w:tc>
        <w:tc>
          <w:tcPr>
            <w:tcW w:w="121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2100201</w:t>
            </w:r>
          </w:p>
        </w:tc>
        <w:tc>
          <w:tcPr>
            <w:tcW w:w="2216"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综合医院</w:t>
            </w:r>
          </w:p>
        </w:tc>
        <w:tc>
          <w:tcPr>
            <w:tcW w:w="168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62,762.17</w:t>
            </w:r>
          </w:p>
        </w:tc>
        <w:tc>
          <w:tcPr>
            <w:tcW w:w="128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48,188.46</w:t>
            </w:r>
          </w:p>
        </w:tc>
        <w:tc>
          <w:tcPr>
            <w:tcW w:w="15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14,573.71</w:t>
            </w:r>
          </w:p>
        </w:tc>
        <w:tc>
          <w:tcPr>
            <w:tcW w:w="121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21004</w:t>
            </w:r>
          </w:p>
        </w:tc>
        <w:tc>
          <w:tcPr>
            <w:tcW w:w="2216"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公共卫生</w:t>
            </w:r>
          </w:p>
        </w:tc>
        <w:tc>
          <w:tcPr>
            <w:tcW w:w="168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c>
          <w:tcPr>
            <w:tcW w:w="128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c>
          <w:tcPr>
            <w:tcW w:w="121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17"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2100409</w:t>
            </w:r>
          </w:p>
        </w:tc>
        <w:tc>
          <w:tcPr>
            <w:tcW w:w="2216"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重大公共卫生服务</w:t>
            </w:r>
          </w:p>
        </w:tc>
        <w:tc>
          <w:tcPr>
            <w:tcW w:w="168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c>
          <w:tcPr>
            <w:tcW w:w="1280"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c>
          <w:tcPr>
            <w:tcW w:w="121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4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5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9"/>
          <w:wAfter w:w="3601" w:type="dxa"/>
          <w:trHeight w:val="90" w:hRule="atLeast"/>
        </w:trPr>
        <w:tc>
          <w:tcPr>
            <w:tcW w:w="11699" w:type="dxa"/>
            <w:gridSpan w:val="5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注：本表反映部门本年度各项支出情况。</w:t>
            </w:r>
          </w:p>
        </w:tc>
      </w:tr>
      <w:tr>
        <w:tblPrEx>
          <w:tblLayout w:type="fixed"/>
          <w:tblCellMar>
            <w:top w:w="0" w:type="dxa"/>
            <w:left w:w="0" w:type="dxa"/>
            <w:bottom w:w="0" w:type="dxa"/>
            <w:right w:w="0" w:type="dxa"/>
          </w:tblCellMar>
        </w:tblPrEx>
        <w:trPr>
          <w:gridAfter w:val="1"/>
          <w:wAfter w:w="1100" w:type="dxa"/>
          <w:trHeight w:val="90" w:hRule="atLeast"/>
        </w:trPr>
        <w:tc>
          <w:tcPr>
            <w:tcW w:w="14200" w:type="dxa"/>
            <w:gridSpan w:val="58"/>
            <w:tcBorders>
              <w:top w:val="nil"/>
              <w:left w:val="nil"/>
              <w:bottom w:val="nil"/>
              <w:right w:val="nil"/>
            </w:tcBorders>
            <w:shd w:val="clear" w:color="auto" w:fill="auto"/>
            <w:noWrap/>
            <w:tcMar>
              <w:top w:w="15" w:type="dxa"/>
              <w:left w:w="15" w:type="dxa"/>
              <w:right w:w="15" w:type="dxa"/>
            </w:tcMar>
            <w:vAlign w:val="bottom"/>
          </w:tcPr>
          <w:p>
            <w:pPr>
              <w:jc w:val="center"/>
              <w:rPr>
                <w:rFonts w:hint="default"/>
                <w:b w:val="0"/>
                <w:bCs w:val="0"/>
                <w:sz w:val="32"/>
                <w:szCs w:val="40"/>
                <w:highlight w:val="none"/>
              </w:rPr>
            </w:pPr>
            <w:r>
              <w:rPr>
                <w:rFonts w:hint="eastAsia"/>
                <w:b w:val="0"/>
                <w:bCs w:val="0"/>
                <w:sz w:val="40"/>
                <w:szCs w:val="48"/>
                <w:highlight w:val="none"/>
                <w:lang w:val="en-US" w:eastAsia="zh-CN"/>
              </w:rPr>
              <w:t>财政拨款收入支出决算总表</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502"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1895" w:type="dxa"/>
            <w:gridSpan w:val="8"/>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3142" w:type="dxa"/>
            <w:gridSpan w:val="12"/>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4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1393" w:type="dxa"/>
            <w:gridSpan w:val="8"/>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1359"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1328"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1173" w:type="dxa"/>
            <w:gridSpan w:val="4"/>
            <w:tcBorders>
              <w:top w:val="nil"/>
              <w:left w:val="nil"/>
              <w:bottom w:val="nil"/>
              <w:right w:val="nil"/>
            </w:tcBorders>
            <w:shd w:val="clear" w:color="auto" w:fill="auto"/>
            <w:noWrap/>
            <w:tcMar>
              <w:top w:w="15" w:type="dxa"/>
              <w:left w:w="15" w:type="dxa"/>
              <w:right w:w="15" w:type="dxa"/>
            </w:tcMar>
            <w:vAlign w:val="bottom"/>
          </w:tcPr>
          <w:p>
            <w:pPr>
              <w:rPr>
                <w:rFonts w:hint="eastAsia"/>
                <w:highlight w:val="none"/>
              </w:rPr>
            </w:pPr>
            <w:r>
              <w:rPr>
                <w:rFonts w:hint="eastAsia"/>
                <w:highlight w:val="none"/>
                <w:lang w:val="en-US" w:eastAsia="zh-CN"/>
              </w:rPr>
              <w:t>公开04表</w:t>
            </w:r>
          </w:p>
        </w:tc>
      </w:tr>
      <w:tr>
        <w:tblPrEx>
          <w:tblLayout w:type="fixed"/>
          <w:tblCellMar>
            <w:top w:w="0" w:type="dxa"/>
            <w:left w:w="0" w:type="dxa"/>
            <w:bottom w:w="0" w:type="dxa"/>
            <w:right w:w="0" w:type="dxa"/>
          </w:tblCellMar>
        </w:tblPrEx>
        <w:trPr>
          <w:gridAfter w:val="1"/>
          <w:wAfter w:w="1100" w:type="dxa"/>
          <w:trHeight w:val="90" w:hRule="atLeast"/>
        </w:trPr>
        <w:tc>
          <w:tcPr>
            <w:tcW w:w="5336" w:type="dxa"/>
            <w:gridSpan w:val="25"/>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r>
              <w:rPr>
                <w:rFonts w:hint="eastAsia"/>
                <w:highlight w:val="none"/>
                <w:lang w:val="en-US" w:eastAsia="zh-CN"/>
              </w:rPr>
              <w:t>编制单位：江西省景德镇市第二人民医院</w:t>
            </w:r>
          </w:p>
        </w:tc>
        <w:tc>
          <w:tcPr>
            <w:tcW w:w="3142" w:type="dxa"/>
            <w:gridSpan w:val="12"/>
            <w:tcBorders>
              <w:top w:val="nil"/>
              <w:left w:val="nil"/>
              <w:bottom w:val="nil"/>
              <w:right w:val="nil"/>
            </w:tcBorders>
            <w:shd w:val="clear" w:color="auto" w:fill="auto"/>
            <w:noWrap/>
            <w:tcMar>
              <w:top w:w="15" w:type="dxa"/>
              <w:left w:w="15" w:type="dxa"/>
              <w:right w:w="15" w:type="dxa"/>
            </w:tcMar>
            <w:vAlign w:val="bottom"/>
          </w:tcPr>
          <w:p>
            <w:pPr>
              <w:rPr>
                <w:rFonts w:hint="eastAsia"/>
                <w:highlight w:val="none"/>
              </w:rPr>
            </w:pPr>
            <w:r>
              <w:rPr>
                <w:rFonts w:hint="eastAsia"/>
                <w:highlight w:val="none"/>
                <w:lang w:val="en-US" w:eastAsia="zh-CN"/>
              </w:rPr>
              <w:t>2020年度</w:t>
            </w:r>
          </w:p>
        </w:tc>
        <w:tc>
          <w:tcPr>
            <w:tcW w:w="4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1393" w:type="dxa"/>
            <w:gridSpan w:val="8"/>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1359"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1328"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highlight w:val="none"/>
              </w:rPr>
            </w:pPr>
          </w:p>
        </w:tc>
        <w:tc>
          <w:tcPr>
            <w:tcW w:w="1173" w:type="dxa"/>
            <w:gridSpan w:val="4"/>
            <w:tcBorders>
              <w:top w:val="nil"/>
              <w:left w:val="nil"/>
              <w:bottom w:val="nil"/>
              <w:right w:val="nil"/>
            </w:tcBorders>
            <w:shd w:val="clear" w:color="auto" w:fill="auto"/>
            <w:noWrap/>
            <w:tcMar>
              <w:top w:w="15" w:type="dxa"/>
              <w:left w:w="15" w:type="dxa"/>
              <w:right w:w="15" w:type="dxa"/>
            </w:tcMar>
            <w:vAlign w:val="bottom"/>
          </w:tcPr>
          <w:p>
            <w:pPr>
              <w:rPr>
                <w:rFonts w:hint="eastAsia"/>
                <w:highlight w:val="none"/>
              </w:rPr>
            </w:pPr>
            <w:r>
              <w:rPr>
                <w:rFonts w:hint="eastAsia"/>
                <w:highlight w:val="none"/>
                <w:lang w:val="en-US" w:eastAsia="zh-CN"/>
              </w:rPr>
              <w:t>金额单位：万元</w:t>
            </w:r>
          </w:p>
        </w:tc>
      </w:tr>
      <w:tr>
        <w:tblPrEx>
          <w:tblLayout w:type="fixed"/>
          <w:tblCellMar>
            <w:top w:w="0" w:type="dxa"/>
            <w:left w:w="0" w:type="dxa"/>
            <w:bottom w:w="0" w:type="dxa"/>
            <w:right w:w="0" w:type="dxa"/>
          </w:tblCellMar>
        </w:tblPrEx>
        <w:trPr>
          <w:gridAfter w:val="1"/>
          <w:wAfter w:w="1100" w:type="dxa"/>
          <w:trHeight w:val="90" w:hRule="atLeast"/>
        </w:trPr>
        <w:tc>
          <w:tcPr>
            <w:tcW w:w="5336" w:type="dxa"/>
            <w:gridSpan w:val="2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收     入</w:t>
            </w:r>
          </w:p>
        </w:tc>
        <w:tc>
          <w:tcPr>
            <w:tcW w:w="8864" w:type="dxa"/>
            <w:gridSpan w:val="3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支     出</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项    目</w:t>
            </w:r>
          </w:p>
        </w:tc>
        <w:tc>
          <w:tcPr>
            <w:tcW w:w="50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highlight w:val="none"/>
              </w:rPr>
            </w:pPr>
            <w:r>
              <w:rPr>
                <w:rFonts w:hint="eastAsia"/>
                <w:highlight w:val="none"/>
                <w:lang w:val="en-US" w:eastAsia="zh-CN"/>
              </w:rPr>
              <w:t>行次</w:t>
            </w:r>
          </w:p>
        </w:tc>
        <w:tc>
          <w:tcPr>
            <w:tcW w:w="1895" w:type="dxa"/>
            <w:gridSpan w:val="8"/>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决算数</w:t>
            </w:r>
          </w:p>
        </w:tc>
        <w:tc>
          <w:tcPr>
            <w:tcW w:w="3142" w:type="dxa"/>
            <w:gridSpan w:val="1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项目（按功能分类）</w:t>
            </w:r>
          </w:p>
        </w:tc>
        <w:tc>
          <w:tcPr>
            <w:tcW w:w="46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highlight w:val="none"/>
              </w:rPr>
            </w:pPr>
            <w:r>
              <w:rPr>
                <w:rFonts w:hint="eastAsia"/>
                <w:highlight w:val="none"/>
                <w:lang w:val="en-US" w:eastAsia="zh-CN"/>
              </w:rPr>
              <w:t>行次</w:t>
            </w:r>
          </w:p>
        </w:tc>
        <w:tc>
          <w:tcPr>
            <w:tcW w:w="5253" w:type="dxa"/>
            <w:gridSpan w:val="1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决算数</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highlight w:val="none"/>
              </w:rPr>
            </w:pPr>
          </w:p>
        </w:tc>
        <w:tc>
          <w:tcPr>
            <w:tcW w:w="1895" w:type="dxa"/>
            <w:gridSpan w:val="8"/>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46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highlight w:val="none"/>
              </w:rPr>
            </w:pPr>
          </w:p>
        </w:tc>
        <w:tc>
          <w:tcPr>
            <w:tcW w:w="1393" w:type="dxa"/>
            <w:gridSpan w:val="8"/>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highlight w:val="none"/>
              </w:rPr>
            </w:pPr>
            <w:r>
              <w:rPr>
                <w:rFonts w:hint="eastAsia"/>
                <w:highlight w:val="none"/>
                <w:lang w:val="en-US" w:eastAsia="zh-CN"/>
              </w:rPr>
              <w:t>小计</w:t>
            </w:r>
          </w:p>
        </w:tc>
        <w:tc>
          <w:tcPr>
            <w:tcW w:w="1360"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highlight w:val="none"/>
              </w:rPr>
            </w:pPr>
            <w:r>
              <w:rPr>
                <w:rFonts w:hint="eastAsia"/>
                <w:highlight w:val="none"/>
                <w:lang w:val="en-US" w:eastAsia="zh-CN"/>
              </w:rPr>
              <w:t>一般公共预算财政拨款</w:t>
            </w:r>
          </w:p>
        </w:tc>
        <w:tc>
          <w:tcPr>
            <w:tcW w:w="132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highlight w:val="none"/>
              </w:rPr>
            </w:pPr>
            <w:r>
              <w:rPr>
                <w:rFonts w:hint="eastAsia"/>
                <w:highlight w:val="none"/>
                <w:lang w:val="en-US" w:eastAsia="zh-CN"/>
              </w:rPr>
              <w:t>政府性基金预算财政拨款</w:t>
            </w:r>
          </w:p>
        </w:tc>
        <w:tc>
          <w:tcPr>
            <w:tcW w:w="1173"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highlight w:val="none"/>
              </w:rPr>
            </w:pPr>
            <w:r>
              <w:rPr>
                <w:rFonts w:hint="eastAsia"/>
                <w:highlight w:val="none"/>
                <w:lang w:val="en-US" w:eastAsia="zh-CN"/>
              </w:rPr>
              <w:t>国有资本经营预算财政拨款</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栏    次</w:t>
            </w: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w:t>
            </w: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栏    次</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一、一般公共预算财政拨款</w:t>
            </w: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3,578.94</w:t>
            </w: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一、一般公共服务支出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33</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0.30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0.30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二、政府性基金预算财政拨款</w:t>
            </w: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二、外交支出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34</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三、国有资本经营预算财政拨款</w:t>
            </w: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三、国防支出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35</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四、公共安全支出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36</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五、教育支出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37</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6</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六、科学技术支出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38</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7</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七、文化旅游体育与传媒支出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39</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8</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八、社会保障和就业支出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40</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9</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九、卫生健康支出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41</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3,208.98</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3,208.98</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10</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十、节能环保支出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42</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11</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十一、城乡社区支出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43</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12</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十二、农林水支出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44</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13</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十三、交通运输支出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45</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14</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十四、资源勘探工业信息等支出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46</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15</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十五、商业服务业等支出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47</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16</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十六、金融支出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48</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17</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十七、援助其他地区支出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49</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18</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十八、自然资源海洋气象等支出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50</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19</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十九、住房保障支出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51</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20</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二十、粮油物资储备支出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52</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21</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二十一、国有资本经营预算支出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53</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22</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二十二、灾害防治及应急管理支出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54</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23</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二十三、其他支出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55</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24</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二十四、债务还本支出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56</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25</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二十五、债务付息支出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57</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26</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二十六、抗疫特别国债安排的支出</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58</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本年收入合计</w:t>
            </w: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27</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3,578.94</w:t>
            </w: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本年支出合计</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59</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3,209.28</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3,209.28</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年初财政拨款结转和结余</w:t>
            </w: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28</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年末财政拨款结转和结余</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60</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369.66</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369.66</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一、一般公共预算财政拨款</w:t>
            </w: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29</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61</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二、政府性基金预算财政拨款</w:t>
            </w: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30</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62</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三、国有资本经营预算财政拨款</w:t>
            </w: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31</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63</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p>
        </w:tc>
      </w:tr>
      <w:tr>
        <w:tblPrEx>
          <w:tblLayout w:type="fixed"/>
          <w:tblCellMar>
            <w:top w:w="0" w:type="dxa"/>
            <w:left w:w="0" w:type="dxa"/>
            <w:bottom w:w="0" w:type="dxa"/>
            <w:right w:w="0" w:type="dxa"/>
          </w:tblCellMar>
        </w:tblPrEx>
        <w:trPr>
          <w:gridAfter w:val="1"/>
          <w:wAfter w:w="1100" w:type="dxa"/>
          <w:trHeight w:val="90" w:hRule="atLeast"/>
        </w:trPr>
        <w:tc>
          <w:tcPr>
            <w:tcW w:w="2939" w:type="dxa"/>
            <w:gridSpan w:val="1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总计</w:t>
            </w:r>
          </w:p>
        </w:tc>
        <w:tc>
          <w:tcPr>
            <w:tcW w:w="5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32</w:t>
            </w:r>
          </w:p>
        </w:tc>
        <w:tc>
          <w:tcPr>
            <w:tcW w:w="189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3,578.94</w:t>
            </w:r>
          </w:p>
        </w:tc>
        <w:tc>
          <w:tcPr>
            <w:tcW w:w="3142"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总计</w:t>
            </w:r>
          </w:p>
        </w:tc>
        <w:tc>
          <w:tcPr>
            <w:tcW w:w="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64</w:t>
            </w:r>
          </w:p>
        </w:tc>
        <w:tc>
          <w:tcPr>
            <w:tcW w:w="1393"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3,578.94</w:t>
            </w:r>
          </w:p>
        </w:tc>
        <w:tc>
          <w:tcPr>
            <w:tcW w:w="136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3,578.94</w:t>
            </w:r>
          </w:p>
        </w:tc>
        <w:tc>
          <w:tcPr>
            <w:tcW w:w="132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highlight w:val="none"/>
              </w:rPr>
            </w:pPr>
            <w:r>
              <w:rPr>
                <w:rFonts w:hint="eastAsia"/>
                <w:highlight w:val="none"/>
                <w:lang w:val="en-US" w:eastAsia="zh-CN"/>
              </w:rPr>
              <w:t>0.00</w:t>
            </w:r>
          </w:p>
        </w:tc>
      </w:tr>
      <w:tr>
        <w:tblPrEx>
          <w:tblLayout w:type="fixed"/>
          <w:tblCellMar>
            <w:top w:w="0" w:type="dxa"/>
            <w:left w:w="0" w:type="dxa"/>
            <w:bottom w:w="0" w:type="dxa"/>
            <w:right w:w="0" w:type="dxa"/>
          </w:tblCellMar>
        </w:tblPrEx>
        <w:trPr>
          <w:gridAfter w:val="1"/>
          <w:wAfter w:w="1100" w:type="dxa"/>
          <w:trHeight w:val="90" w:hRule="atLeast"/>
        </w:trPr>
        <w:tc>
          <w:tcPr>
            <w:tcW w:w="14200" w:type="dxa"/>
            <w:gridSpan w:val="58"/>
            <w:tcBorders>
              <w:top w:val="nil"/>
              <w:left w:val="nil"/>
              <w:bottom w:val="nil"/>
              <w:right w:val="nil"/>
            </w:tcBorders>
            <w:shd w:val="clear" w:color="auto" w:fill="auto"/>
            <w:tcMar>
              <w:top w:w="15" w:type="dxa"/>
              <w:left w:w="15" w:type="dxa"/>
              <w:right w:w="15" w:type="dxa"/>
            </w:tcMar>
            <w:vAlign w:val="center"/>
          </w:tcPr>
          <w:p>
            <w:pPr>
              <w:rPr>
                <w:rFonts w:hint="eastAsia"/>
                <w:highlight w:val="none"/>
              </w:rPr>
            </w:pPr>
            <w:r>
              <w:rPr>
                <w:rFonts w:hint="eastAsia"/>
                <w:highlight w:val="none"/>
                <w:lang w:val="en-US" w:eastAsia="zh-CN"/>
              </w:rPr>
              <w:t>注：本表反映部门本年度一般公共预算财政拨款、政府性基金预算财政拨款和国有资本经营预算财政拨款的总收支和年末结转结余情况。</w:t>
            </w:r>
          </w:p>
        </w:tc>
      </w:tr>
      <w:tr>
        <w:tblPrEx>
          <w:tblLayout w:type="fixed"/>
          <w:tblCellMar>
            <w:top w:w="0" w:type="dxa"/>
            <w:left w:w="0" w:type="dxa"/>
            <w:bottom w:w="0" w:type="dxa"/>
            <w:right w:w="0" w:type="dxa"/>
          </w:tblCellMar>
        </w:tblPrEx>
        <w:trPr>
          <w:gridAfter w:val="10"/>
          <w:wAfter w:w="3713" w:type="dxa"/>
          <w:trHeight w:val="90" w:hRule="atLeast"/>
        </w:trPr>
        <w:tc>
          <w:tcPr>
            <w:tcW w:w="11587" w:type="dxa"/>
            <w:gridSpan w:val="4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highlight w:val="none"/>
                <w:u w:val="none"/>
              </w:rPr>
            </w:pPr>
            <w:r>
              <w:rPr>
                <w:rFonts w:hint="eastAsia" w:ascii="宋体" w:hAnsi="宋体" w:eastAsia="宋体" w:cs="宋体"/>
                <w:i w:val="0"/>
                <w:color w:val="000000"/>
                <w:kern w:val="0"/>
                <w:sz w:val="44"/>
                <w:szCs w:val="44"/>
                <w:highlight w:val="none"/>
                <w:u w:val="none"/>
                <w:lang w:val="en-US" w:eastAsia="zh-CN" w:bidi="ar"/>
              </w:rPr>
              <w:t>一般公共预算财政拨款支出决算表</w:t>
            </w:r>
          </w:p>
        </w:tc>
      </w:tr>
      <w:tr>
        <w:tblPrEx>
          <w:tblLayout w:type="fixed"/>
          <w:tblCellMar>
            <w:top w:w="0" w:type="dxa"/>
            <w:left w:w="0" w:type="dxa"/>
            <w:bottom w:w="0" w:type="dxa"/>
            <w:right w:w="0" w:type="dxa"/>
          </w:tblCellMar>
        </w:tblPrEx>
        <w:trPr>
          <w:gridAfter w:val="10"/>
          <w:wAfter w:w="3713" w:type="dxa"/>
          <w:trHeight w:val="90" w:hRule="atLeast"/>
        </w:trPr>
        <w:tc>
          <w:tcPr>
            <w:tcW w:w="461"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505"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490"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3401" w:type="dxa"/>
            <w:gridSpan w:val="10"/>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161" w:type="dxa"/>
            <w:gridSpan w:val="9"/>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263" w:type="dxa"/>
            <w:gridSpan w:val="11"/>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306"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公开05表</w:t>
            </w:r>
          </w:p>
        </w:tc>
      </w:tr>
      <w:tr>
        <w:tblPrEx>
          <w:tblLayout w:type="fixed"/>
          <w:tblCellMar>
            <w:top w:w="0" w:type="dxa"/>
            <w:left w:w="0" w:type="dxa"/>
            <w:bottom w:w="0" w:type="dxa"/>
            <w:right w:w="0" w:type="dxa"/>
          </w:tblCellMar>
        </w:tblPrEx>
        <w:trPr>
          <w:gridAfter w:val="10"/>
          <w:wAfter w:w="3713" w:type="dxa"/>
          <w:trHeight w:val="90" w:hRule="atLeast"/>
        </w:trPr>
        <w:tc>
          <w:tcPr>
            <w:tcW w:w="4857" w:type="dxa"/>
            <w:gridSpan w:val="2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编制单位：江西省景德镇市第二人民医院</w:t>
            </w:r>
          </w:p>
        </w:tc>
        <w:tc>
          <w:tcPr>
            <w:tcW w:w="2161"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2020年度</w:t>
            </w:r>
          </w:p>
        </w:tc>
        <w:tc>
          <w:tcPr>
            <w:tcW w:w="2263" w:type="dxa"/>
            <w:gridSpan w:val="11"/>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306"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金额单位：万元</w:t>
            </w:r>
          </w:p>
        </w:tc>
      </w:tr>
      <w:tr>
        <w:tblPrEx>
          <w:tblLayout w:type="fixed"/>
          <w:tblCellMar>
            <w:top w:w="0" w:type="dxa"/>
            <w:left w:w="0" w:type="dxa"/>
            <w:bottom w:w="0" w:type="dxa"/>
            <w:right w:w="0" w:type="dxa"/>
          </w:tblCellMar>
        </w:tblPrEx>
        <w:trPr>
          <w:gridAfter w:val="10"/>
          <w:wAfter w:w="3713" w:type="dxa"/>
          <w:trHeight w:val="90" w:hRule="atLeast"/>
        </w:trPr>
        <w:tc>
          <w:tcPr>
            <w:tcW w:w="4857" w:type="dxa"/>
            <w:gridSpan w:val="2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    目</w:t>
            </w:r>
          </w:p>
        </w:tc>
        <w:tc>
          <w:tcPr>
            <w:tcW w:w="2161" w:type="dxa"/>
            <w:gridSpan w:val="9"/>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本年支出合计</w:t>
            </w:r>
          </w:p>
        </w:tc>
        <w:tc>
          <w:tcPr>
            <w:tcW w:w="2263" w:type="dxa"/>
            <w:gridSpan w:val="11"/>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基本支出</w:t>
            </w:r>
          </w:p>
        </w:tc>
        <w:tc>
          <w:tcPr>
            <w:tcW w:w="2306" w:type="dxa"/>
            <w:gridSpan w:val="7"/>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项目支出</w:t>
            </w:r>
          </w:p>
        </w:tc>
      </w:tr>
      <w:tr>
        <w:tblPrEx>
          <w:tblLayout w:type="fixed"/>
          <w:tblCellMar>
            <w:top w:w="0" w:type="dxa"/>
            <w:left w:w="0" w:type="dxa"/>
            <w:bottom w:w="0" w:type="dxa"/>
            <w:right w:w="0" w:type="dxa"/>
          </w:tblCellMar>
        </w:tblPrEx>
        <w:trPr>
          <w:gridAfter w:val="10"/>
          <w:wAfter w:w="3713" w:type="dxa"/>
          <w:trHeight w:val="312" w:hRule="atLeast"/>
        </w:trPr>
        <w:tc>
          <w:tcPr>
            <w:tcW w:w="1456" w:type="dxa"/>
            <w:gridSpan w:val="1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支出功能分类科目编码</w:t>
            </w:r>
          </w:p>
        </w:tc>
        <w:tc>
          <w:tcPr>
            <w:tcW w:w="3401" w:type="dxa"/>
            <w:gridSpan w:val="10"/>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科目名称</w:t>
            </w:r>
          </w:p>
        </w:tc>
        <w:tc>
          <w:tcPr>
            <w:tcW w:w="2161" w:type="dxa"/>
            <w:gridSpan w:val="9"/>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263" w:type="dxa"/>
            <w:gridSpan w:val="11"/>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306" w:type="dxa"/>
            <w:gridSpan w:val="7"/>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gridAfter w:val="10"/>
          <w:wAfter w:w="3713" w:type="dxa"/>
          <w:trHeight w:val="312" w:hRule="atLeast"/>
        </w:trPr>
        <w:tc>
          <w:tcPr>
            <w:tcW w:w="1456" w:type="dxa"/>
            <w:gridSpan w:val="1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3401" w:type="dxa"/>
            <w:gridSpan w:val="10"/>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161" w:type="dxa"/>
            <w:gridSpan w:val="9"/>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263" w:type="dxa"/>
            <w:gridSpan w:val="11"/>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306" w:type="dxa"/>
            <w:gridSpan w:val="7"/>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gridAfter w:val="10"/>
          <w:wAfter w:w="3713" w:type="dxa"/>
          <w:trHeight w:val="312" w:hRule="atLeast"/>
        </w:trPr>
        <w:tc>
          <w:tcPr>
            <w:tcW w:w="1456" w:type="dxa"/>
            <w:gridSpan w:val="1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3401" w:type="dxa"/>
            <w:gridSpan w:val="10"/>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161" w:type="dxa"/>
            <w:gridSpan w:val="9"/>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263" w:type="dxa"/>
            <w:gridSpan w:val="11"/>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306" w:type="dxa"/>
            <w:gridSpan w:val="7"/>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gridAfter w:val="10"/>
          <w:wAfter w:w="3713" w:type="dxa"/>
          <w:trHeight w:val="90" w:hRule="atLeast"/>
        </w:trPr>
        <w:tc>
          <w:tcPr>
            <w:tcW w:w="461" w:type="dxa"/>
            <w:gridSpan w:val="3"/>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类</w:t>
            </w:r>
          </w:p>
        </w:tc>
        <w:tc>
          <w:tcPr>
            <w:tcW w:w="505"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款</w:t>
            </w:r>
          </w:p>
        </w:tc>
        <w:tc>
          <w:tcPr>
            <w:tcW w:w="490" w:type="dxa"/>
            <w:gridSpan w:val="5"/>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栏次</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r>
      <w:tr>
        <w:tblPrEx>
          <w:tblLayout w:type="fixed"/>
          <w:tblCellMar>
            <w:top w:w="0" w:type="dxa"/>
            <w:left w:w="0" w:type="dxa"/>
            <w:bottom w:w="0" w:type="dxa"/>
            <w:right w:w="0" w:type="dxa"/>
          </w:tblCellMar>
        </w:tblPrEx>
        <w:trPr>
          <w:gridAfter w:val="10"/>
          <w:wAfter w:w="3713" w:type="dxa"/>
          <w:trHeight w:val="90" w:hRule="atLeast"/>
        </w:trPr>
        <w:tc>
          <w:tcPr>
            <w:tcW w:w="461" w:type="dxa"/>
            <w:gridSpan w:val="3"/>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05"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90" w:type="dxa"/>
            <w:gridSpan w:val="5"/>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合计</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3,209.28</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2,454.81</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754.48</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201</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一般公共服务支出</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20132</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组织事务</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2013299</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其他组织事务支出</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0.30</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卫生健康支出</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3,208.98</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2,454.51</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754.48</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21001</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卫生健康管理事务</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78.93</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11.45</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67.48</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2100199</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其他卫生健康管理事务支出</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78.93</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11.45</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67.48</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21002</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公立医院</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2,955.05</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2,443.05</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512.00</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2100201</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综合医院</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2,955.05</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2,443.05</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512.00</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21004</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公共卫生</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2100409</w:t>
            </w: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重大公共卫生服务</w:t>
            </w: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175.00</w:t>
            </w: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gridAfter w:val="10"/>
          <w:wAfter w:w="3713" w:type="dxa"/>
          <w:trHeight w:val="90" w:hRule="atLeast"/>
        </w:trPr>
        <w:tc>
          <w:tcPr>
            <w:tcW w:w="1456" w:type="dxa"/>
            <w:gridSpan w:val="1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3401"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2161"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263"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306"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gridAfter w:val="10"/>
          <w:wAfter w:w="3713" w:type="dxa"/>
          <w:trHeight w:val="90" w:hRule="atLeast"/>
        </w:trPr>
        <w:tc>
          <w:tcPr>
            <w:tcW w:w="11587" w:type="dxa"/>
            <w:gridSpan w:val="4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注：本表反映部门本年度一般公共预算财政拨款支出情况。</w:t>
            </w:r>
          </w:p>
        </w:tc>
      </w:tr>
      <w:tr>
        <w:tblPrEx>
          <w:tblLayout w:type="fixed"/>
          <w:tblCellMar>
            <w:top w:w="0" w:type="dxa"/>
            <w:left w:w="0" w:type="dxa"/>
            <w:bottom w:w="0" w:type="dxa"/>
            <w:right w:w="0" w:type="dxa"/>
          </w:tblCellMar>
        </w:tblPrEx>
        <w:trPr>
          <w:gridAfter w:val="2"/>
          <w:wAfter w:w="1594" w:type="dxa"/>
          <w:trHeight w:val="90" w:hRule="atLeast"/>
        </w:trPr>
        <w:tc>
          <w:tcPr>
            <w:tcW w:w="13706" w:type="dxa"/>
            <w:gridSpan w:val="5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highlight w:val="none"/>
                <w:u w:val="none"/>
              </w:rPr>
            </w:pPr>
            <w:r>
              <w:rPr>
                <w:rFonts w:hint="eastAsia" w:ascii="宋体" w:hAnsi="宋体" w:eastAsia="宋体" w:cs="宋体"/>
                <w:i w:val="0"/>
                <w:color w:val="000000"/>
                <w:kern w:val="0"/>
                <w:sz w:val="44"/>
                <w:szCs w:val="44"/>
                <w:highlight w:val="none"/>
                <w:u w:val="none"/>
                <w:lang w:val="en-US" w:eastAsia="zh-CN" w:bidi="ar"/>
              </w:rPr>
              <w:t>一般公共预算财政拨款基本支出决算表</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715"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701"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153"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744"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715" w:type="dxa"/>
            <w:gridSpan w:val="9"/>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153"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672" w:type="dxa"/>
            <w:gridSpan w:val="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75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公开06表</w:t>
            </w:r>
          </w:p>
        </w:tc>
      </w:tr>
      <w:tr>
        <w:tblPrEx>
          <w:tblLayout w:type="fixed"/>
          <w:tblCellMar>
            <w:top w:w="0" w:type="dxa"/>
            <w:left w:w="0" w:type="dxa"/>
            <w:bottom w:w="0" w:type="dxa"/>
            <w:right w:w="0" w:type="dxa"/>
          </w:tblCellMar>
        </w:tblPrEx>
        <w:trPr>
          <w:gridAfter w:val="2"/>
          <w:wAfter w:w="1594" w:type="dxa"/>
          <w:trHeight w:val="90" w:hRule="atLeast"/>
        </w:trPr>
        <w:tc>
          <w:tcPr>
            <w:tcW w:w="5664" w:type="dxa"/>
            <w:gridSpan w:val="2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编制单位：江西省景德镇市第二人民医院</w:t>
            </w:r>
          </w:p>
        </w:tc>
        <w:tc>
          <w:tcPr>
            <w:tcW w:w="1744"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2020年度</w:t>
            </w:r>
          </w:p>
        </w:tc>
        <w:tc>
          <w:tcPr>
            <w:tcW w:w="1715" w:type="dxa"/>
            <w:gridSpan w:val="9"/>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153"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672" w:type="dxa"/>
            <w:gridSpan w:val="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75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金额单位：万元</w:t>
            </w:r>
          </w:p>
        </w:tc>
      </w:tr>
      <w:tr>
        <w:tblPrEx>
          <w:tblLayout w:type="fixed"/>
          <w:tblCellMar>
            <w:top w:w="0" w:type="dxa"/>
            <w:left w:w="0" w:type="dxa"/>
            <w:bottom w:w="0" w:type="dxa"/>
            <w:right w:w="0" w:type="dxa"/>
          </w:tblCellMar>
        </w:tblPrEx>
        <w:trPr>
          <w:gridAfter w:val="2"/>
          <w:wAfter w:w="1594" w:type="dxa"/>
          <w:trHeight w:val="90" w:hRule="atLeast"/>
        </w:trPr>
        <w:tc>
          <w:tcPr>
            <w:tcW w:w="4511" w:type="dxa"/>
            <w:gridSpan w:val="2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人员经费</w:t>
            </w:r>
          </w:p>
        </w:tc>
        <w:tc>
          <w:tcPr>
            <w:tcW w:w="9195" w:type="dxa"/>
            <w:gridSpan w:val="37"/>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公用经费</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经济分类科目编码</w:t>
            </w:r>
          </w:p>
        </w:tc>
        <w:tc>
          <w:tcPr>
            <w:tcW w:w="17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科目名称</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金额</w:t>
            </w:r>
          </w:p>
        </w:tc>
        <w:tc>
          <w:tcPr>
            <w:tcW w:w="115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经济分类科目编码</w:t>
            </w:r>
          </w:p>
        </w:tc>
        <w:tc>
          <w:tcPr>
            <w:tcW w:w="17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科目名称</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金额</w:t>
            </w:r>
          </w:p>
        </w:tc>
        <w:tc>
          <w:tcPr>
            <w:tcW w:w="1153"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经济分类科目编码</w:t>
            </w:r>
          </w:p>
        </w:tc>
        <w:tc>
          <w:tcPr>
            <w:tcW w:w="167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科目名称</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金额</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301</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工资福利支出</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1,763.68</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302</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商品和服务支出</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11.85</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307</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债务利息及费用支出</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30101</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基本工资</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1,481.67</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30201</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办公费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30701</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国内债务付息</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30102</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津贴补贴</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0.01</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30202</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印刷费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30702</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国外债务付息</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30103</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奖金</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30203</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咨询费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30703</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国内债务发行费用</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30106</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伙食补助费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30204</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手续费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30704</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国外债务发行费用</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30107</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绩效工资</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282.00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30205</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水费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310</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资本性支出</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30108</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机关事业单位基本养老保险缴费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30206</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电费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31001</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房屋建筑物购建</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30109</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职业年金缴费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30207</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邮电费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31002</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办公设备购置</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30110</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职工基本医疗保险缴费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30208</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取暖费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31003</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专用设备购置</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30111</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公务员医疗补助缴款</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30209</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物业管理费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31005</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基础设施建设</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30112</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其他社会保障缴费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30211</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差旅费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31006</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大型修缮</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30113</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住房公积金</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30212</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因公出国（境）费用</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31007</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信息网络及软件购置更新</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30114</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医疗费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30213</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维修（护）费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31008</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物资储备</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30199</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其他工资福利支出</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30214</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租赁费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31009</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土地补偿</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303</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对个人和家庭的补助</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679.27</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30215</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会议费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31010</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安置补助</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30301</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离休费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11.32</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30216</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培训费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10.80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310111</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地上附着物和青苗补偿</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30302</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退休费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631.00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30217</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公务接待费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31012</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拆迁补偿</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30303</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退职（役）费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30218</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专用材料费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0.65</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31013</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公务用车购置</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30304</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抚恤金</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5.52</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30224</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被装购置费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31019</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其他交通工具购置</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30305</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生活补贴</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1.26</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30225</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专用燃料费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31021</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文物和陈列品购置</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30306</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救济费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30226</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劳务费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31022</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无形资产购置</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30307</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医疗费补助</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1.57</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30227</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委托业务费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31099</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其他资本性支出</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30308</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助学金</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30228</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工会经费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312</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对企业补助</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30309</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奖励金</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28.60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30229</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福利费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31201</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资本金注入</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30310</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个人农业生产补贴</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30231</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公务用车运行维护费</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31203</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政府投资基金股权投资</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30311</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代缴社会保险费</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30239</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其他交通费用</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31204</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费用补贴</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30399</w:t>
            </w: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其他对个人和家庭的补助支出</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30240</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税金及附加费用</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31205</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利息补贴</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30299</w:t>
            </w:r>
          </w:p>
        </w:tc>
        <w:tc>
          <w:tcPr>
            <w:tcW w:w="174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其他商品和服务支出</w:t>
            </w: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0.40</w:t>
            </w: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31299</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其他对企业补助</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399</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其他支出</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39906</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赠与</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39907</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国家赔偿费用支出</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39908</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对民间非营利组织和群众性自治组织补贴</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1095"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17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44"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2"/>
                <w:szCs w:val="22"/>
                <w:highlight w:val="none"/>
                <w:u w:val="none"/>
              </w:rPr>
            </w:pPr>
          </w:p>
        </w:tc>
        <w:tc>
          <w:tcPr>
            <w:tcW w:w="1715"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115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39999</w:t>
            </w:r>
          </w:p>
        </w:tc>
        <w:tc>
          <w:tcPr>
            <w:tcW w:w="1672"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其他支出</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Layout w:type="fixed"/>
          <w:tblCellMar>
            <w:top w:w="0" w:type="dxa"/>
            <w:left w:w="0" w:type="dxa"/>
            <w:bottom w:w="0" w:type="dxa"/>
            <w:right w:w="0" w:type="dxa"/>
          </w:tblCellMar>
        </w:tblPrEx>
        <w:trPr>
          <w:gridAfter w:val="2"/>
          <w:wAfter w:w="1594" w:type="dxa"/>
          <w:trHeight w:val="90" w:hRule="atLeast"/>
        </w:trPr>
        <w:tc>
          <w:tcPr>
            <w:tcW w:w="2810" w:type="dxa"/>
            <w:gridSpan w:val="1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人员经费合计</w:t>
            </w:r>
          </w:p>
        </w:tc>
        <w:tc>
          <w:tcPr>
            <w:tcW w:w="1701"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2,442.95</w:t>
            </w:r>
          </w:p>
        </w:tc>
        <w:tc>
          <w:tcPr>
            <w:tcW w:w="7437" w:type="dxa"/>
            <w:gridSpan w:val="3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公用支出合计</w:t>
            </w:r>
          </w:p>
        </w:tc>
        <w:tc>
          <w:tcPr>
            <w:tcW w:w="1758"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11.85</w:t>
            </w:r>
          </w:p>
        </w:tc>
      </w:tr>
      <w:tr>
        <w:tblPrEx>
          <w:tblLayout w:type="fixed"/>
          <w:tblCellMar>
            <w:top w:w="0" w:type="dxa"/>
            <w:left w:w="0" w:type="dxa"/>
            <w:bottom w:w="0" w:type="dxa"/>
            <w:right w:w="0" w:type="dxa"/>
          </w:tblCellMar>
        </w:tblPrEx>
        <w:trPr>
          <w:gridAfter w:val="2"/>
          <w:wAfter w:w="1594" w:type="dxa"/>
          <w:trHeight w:val="90" w:hRule="atLeast"/>
        </w:trPr>
        <w:tc>
          <w:tcPr>
            <w:tcW w:w="13706" w:type="dxa"/>
            <w:gridSpan w:val="5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注：本表反映部门本年度一般公共预算财政拨款基本支出明细情况。</w:t>
            </w:r>
          </w:p>
        </w:tc>
      </w:tr>
      <w:tr>
        <w:tblPrEx>
          <w:tblLayout w:type="fixed"/>
          <w:tblCellMar>
            <w:top w:w="0" w:type="dxa"/>
            <w:left w:w="0" w:type="dxa"/>
            <w:bottom w:w="0" w:type="dxa"/>
            <w:right w:w="0" w:type="dxa"/>
          </w:tblCellMar>
        </w:tblPrEx>
        <w:trPr>
          <w:gridAfter w:val="14"/>
          <w:wAfter w:w="5025" w:type="dxa"/>
          <w:trHeight w:val="540" w:hRule="atLeast"/>
        </w:trPr>
        <w:tc>
          <w:tcPr>
            <w:tcW w:w="10275" w:type="dxa"/>
            <w:gridSpan w:val="45"/>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Layout w:type="fixed"/>
          <w:tblCellMar>
            <w:top w:w="0" w:type="dxa"/>
            <w:left w:w="0" w:type="dxa"/>
            <w:bottom w:w="0" w:type="dxa"/>
            <w:right w:w="0" w:type="dxa"/>
          </w:tblCellMar>
        </w:tblPrEx>
        <w:trPr>
          <w:gridAfter w:val="14"/>
          <w:wAfter w:w="5025" w:type="dxa"/>
          <w:trHeight w:val="255" w:hRule="atLeast"/>
        </w:trPr>
        <w:tc>
          <w:tcPr>
            <w:tcW w:w="3660" w:type="dxa"/>
            <w:gridSpan w:val="18"/>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5"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835" w:type="dxa"/>
            <w:gridSpan w:val="1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865"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Layout w:type="fixed"/>
          <w:tblCellMar>
            <w:top w:w="0" w:type="dxa"/>
            <w:left w:w="0" w:type="dxa"/>
            <w:bottom w:w="0" w:type="dxa"/>
            <w:right w:w="0" w:type="dxa"/>
          </w:tblCellMar>
        </w:tblPrEx>
        <w:trPr>
          <w:gridAfter w:val="14"/>
          <w:wAfter w:w="5025" w:type="dxa"/>
          <w:trHeight w:val="255" w:hRule="atLeast"/>
        </w:trPr>
        <w:tc>
          <w:tcPr>
            <w:tcW w:w="3660" w:type="dxa"/>
            <w:gridSpan w:val="1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编制单位：江西省景德镇市第二人民医院</w:t>
            </w:r>
          </w:p>
        </w:tc>
        <w:tc>
          <w:tcPr>
            <w:tcW w:w="915"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835"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2020年度</w:t>
            </w:r>
          </w:p>
        </w:tc>
        <w:tc>
          <w:tcPr>
            <w:tcW w:w="2865"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gridAfter w:val="14"/>
          <w:wAfter w:w="5025" w:type="dxa"/>
          <w:trHeight w:val="338" w:hRule="atLeast"/>
        </w:trPr>
        <w:tc>
          <w:tcPr>
            <w:tcW w:w="3660" w:type="dxa"/>
            <w:gridSpan w:val="1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1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835" w:type="dxa"/>
            <w:gridSpan w:val="1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年初预算数</w:t>
            </w:r>
          </w:p>
        </w:tc>
        <w:tc>
          <w:tcPr>
            <w:tcW w:w="2865" w:type="dxa"/>
            <w:gridSpan w:val="1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一、“三公”经费支出</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292"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1.因公出国（境）费</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2.公务用车购置及运行维护费</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（1）公务用车购置费</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（2）公务用车运行维护费</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3.公务接待费</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（1）国内接待费</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其中：外事接待费</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（2）国（境）外接待费</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二、相关统计数</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1.因公出国（境）团组数（个）</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2.因公出国（境）人次数（人）</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3.公务用车购置数（辆）</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4.公务用车保有量（辆）</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5.国内公务接待批次（个）</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其中：外事接待批次（个）</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6.国内公务接待人次（人）</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其中：外事接待人次（人）</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7.国（境）外公务接待批次（个）</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3660" w:type="dxa"/>
            <w:gridSpan w:val="1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8.国（境）外公务接待人次（人）</w:t>
            </w:r>
          </w:p>
        </w:tc>
        <w:tc>
          <w:tcPr>
            <w:tcW w:w="91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83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86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4"/>
          <w:wAfter w:w="5025" w:type="dxa"/>
          <w:trHeight w:val="308" w:hRule="atLeast"/>
        </w:trPr>
        <w:tc>
          <w:tcPr>
            <w:tcW w:w="10275" w:type="dxa"/>
            <w:gridSpan w:val="45"/>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Layout w:type="fixed"/>
          <w:tblCellMar>
            <w:top w:w="0" w:type="dxa"/>
            <w:left w:w="0" w:type="dxa"/>
            <w:bottom w:w="0" w:type="dxa"/>
            <w:right w:w="0" w:type="dxa"/>
          </w:tblCellMar>
        </w:tblPrEx>
        <w:trPr>
          <w:gridAfter w:val="14"/>
          <w:wAfter w:w="5025" w:type="dxa"/>
          <w:trHeight w:val="723" w:hRule="atLeast"/>
        </w:trPr>
        <w:tc>
          <w:tcPr>
            <w:tcW w:w="10275" w:type="dxa"/>
            <w:gridSpan w:val="45"/>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15300" w:type="dxa"/>
            <w:gridSpan w:val="5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55" w:hRule="atLeast"/>
        </w:trPr>
        <w:tc>
          <w:tcPr>
            <w:tcW w:w="43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50"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5"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135" w:type="dxa"/>
            <w:gridSpan w:val="8"/>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45" w:type="dxa"/>
            <w:gridSpan w:val="11"/>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15"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5" w:type="dxa"/>
            <w:gridSpan w:val="8"/>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9"/>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25"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45"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55" w:hRule="atLeast"/>
        </w:trPr>
        <w:tc>
          <w:tcPr>
            <w:tcW w:w="4485" w:type="dxa"/>
            <w:gridSpan w:val="19"/>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编制单位：江西省景德镇市第二人民医院</w:t>
            </w:r>
          </w:p>
        </w:tc>
        <w:tc>
          <w:tcPr>
            <w:tcW w:w="1845" w:type="dxa"/>
            <w:gridSpan w:val="11"/>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15"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2020年度</w:t>
            </w:r>
          </w:p>
        </w:tc>
        <w:tc>
          <w:tcPr>
            <w:tcW w:w="1785" w:type="dxa"/>
            <w:gridSpan w:val="8"/>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9"/>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25"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45"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77" w:hRule="atLeast"/>
        </w:trPr>
        <w:tc>
          <w:tcPr>
            <w:tcW w:w="4485" w:type="dxa"/>
            <w:gridSpan w:val="1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1845" w:type="dxa"/>
            <w:gridSpan w:val="11"/>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815" w:type="dxa"/>
            <w:gridSpan w:val="5"/>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310" w:type="dxa"/>
            <w:gridSpan w:val="21"/>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45" w:type="dxa"/>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08" w:hRule="atLeast"/>
        </w:trPr>
        <w:tc>
          <w:tcPr>
            <w:tcW w:w="1350" w:type="dxa"/>
            <w:gridSpan w:val="11"/>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3135" w:type="dxa"/>
            <w:gridSpan w:val="8"/>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45" w:type="dxa"/>
            <w:gridSpan w:val="11"/>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5" w:type="dxa"/>
            <w:gridSpan w:val="5"/>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8"/>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800" w:type="dxa"/>
            <w:gridSpan w:val="9"/>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25"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45"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350" w:type="dxa"/>
            <w:gridSpan w:val="11"/>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35" w:type="dxa"/>
            <w:gridSpan w:val="8"/>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45" w:type="dxa"/>
            <w:gridSpan w:val="11"/>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5" w:type="dxa"/>
            <w:gridSpan w:val="5"/>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8"/>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gridSpan w:val="9"/>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5"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45"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350" w:type="dxa"/>
            <w:gridSpan w:val="11"/>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35" w:type="dxa"/>
            <w:gridSpan w:val="8"/>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45" w:type="dxa"/>
            <w:gridSpan w:val="11"/>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5" w:type="dxa"/>
            <w:gridSpan w:val="5"/>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gridSpan w:val="8"/>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gridSpan w:val="9"/>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5"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45"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38" w:hRule="atLeast"/>
        </w:trPr>
        <w:tc>
          <w:tcPr>
            <w:tcW w:w="435" w:type="dxa"/>
            <w:gridSpan w:val="2"/>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450"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465" w:type="dxa"/>
            <w:gridSpan w:val="5"/>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13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45"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0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08" w:hRule="atLeast"/>
        </w:trPr>
        <w:tc>
          <w:tcPr>
            <w:tcW w:w="435"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0"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5" w:type="dxa"/>
            <w:gridSpan w:val="5"/>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3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45"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350" w:type="dxa"/>
            <w:gridSpan w:val="11"/>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3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45"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350" w:type="dxa"/>
            <w:gridSpan w:val="11"/>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3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45"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350" w:type="dxa"/>
            <w:gridSpan w:val="11"/>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3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45"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350" w:type="dxa"/>
            <w:gridSpan w:val="11"/>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3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45"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350" w:type="dxa"/>
            <w:gridSpan w:val="11"/>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3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45"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350" w:type="dxa"/>
            <w:gridSpan w:val="11"/>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3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45" w:type="dxa"/>
            <w:gridSpan w:val="11"/>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8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4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15" w:hRule="atLeast"/>
        </w:trPr>
        <w:tc>
          <w:tcPr>
            <w:tcW w:w="15300" w:type="dxa"/>
            <w:gridSpan w:val="5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r>
        <w:tblPrEx>
          <w:tblLayout w:type="fixed"/>
          <w:tblCellMar>
            <w:top w:w="0" w:type="dxa"/>
            <w:left w:w="0" w:type="dxa"/>
            <w:bottom w:w="0" w:type="dxa"/>
            <w:right w:w="0" w:type="dxa"/>
          </w:tblCellMar>
        </w:tblPrEx>
        <w:trPr>
          <w:trHeight w:val="308" w:hRule="atLeast"/>
        </w:trPr>
        <w:tc>
          <w:tcPr>
            <w:tcW w:w="15300" w:type="dxa"/>
            <w:gridSpan w:val="5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说明：当此表数据为空时，即本部门无政府性基金预算财政拨款收入、支出。</w:t>
            </w:r>
          </w:p>
        </w:tc>
      </w:tr>
      <w:tr>
        <w:tblPrEx>
          <w:tblLayout w:type="fixed"/>
          <w:tblCellMar>
            <w:top w:w="0" w:type="dxa"/>
            <w:left w:w="0" w:type="dxa"/>
            <w:bottom w:w="0" w:type="dxa"/>
            <w:right w:w="0" w:type="dxa"/>
          </w:tblCellMar>
        </w:tblPrEx>
        <w:trPr>
          <w:gridAfter w:val="4"/>
          <w:wAfter w:w="2250" w:type="dxa"/>
          <w:trHeight w:val="540" w:hRule="atLeast"/>
        </w:trPr>
        <w:tc>
          <w:tcPr>
            <w:tcW w:w="13050" w:type="dxa"/>
            <w:gridSpan w:val="55"/>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国有资本经营预算财政拨款支出决算表</w:t>
            </w:r>
          </w:p>
        </w:tc>
      </w:tr>
      <w:tr>
        <w:tblPrEx>
          <w:tblLayout w:type="fixed"/>
          <w:tblCellMar>
            <w:top w:w="0" w:type="dxa"/>
            <w:left w:w="0" w:type="dxa"/>
            <w:bottom w:w="0" w:type="dxa"/>
            <w:right w:w="0" w:type="dxa"/>
          </w:tblCellMar>
        </w:tblPrEx>
        <w:trPr>
          <w:gridAfter w:val="4"/>
          <w:wAfter w:w="2250" w:type="dxa"/>
          <w:trHeight w:val="255" w:hRule="atLeast"/>
        </w:trPr>
        <w:tc>
          <w:tcPr>
            <w:tcW w:w="495"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10"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25"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85" w:type="dxa"/>
            <w:gridSpan w:val="1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70" w:type="dxa"/>
            <w:gridSpan w:val="9"/>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95" w:type="dxa"/>
            <w:gridSpan w:val="1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7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Layout w:type="fixed"/>
          <w:tblCellMar>
            <w:top w:w="0" w:type="dxa"/>
            <w:left w:w="0" w:type="dxa"/>
            <w:bottom w:w="0" w:type="dxa"/>
            <w:right w:w="0" w:type="dxa"/>
          </w:tblCellMar>
        </w:tblPrEx>
        <w:trPr>
          <w:gridAfter w:val="4"/>
          <w:wAfter w:w="2250" w:type="dxa"/>
          <w:trHeight w:val="255" w:hRule="atLeast"/>
        </w:trPr>
        <w:tc>
          <w:tcPr>
            <w:tcW w:w="6015" w:type="dxa"/>
            <w:gridSpan w:val="2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编制单位：江西省景德镇市第二人民医院</w:t>
            </w:r>
          </w:p>
        </w:tc>
        <w:tc>
          <w:tcPr>
            <w:tcW w:w="237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2020年度</w:t>
            </w:r>
          </w:p>
        </w:tc>
        <w:tc>
          <w:tcPr>
            <w:tcW w:w="2295" w:type="dxa"/>
            <w:gridSpan w:val="1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7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gridAfter w:val="4"/>
          <w:wAfter w:w="2250" w:type="dxa"/>
          <w:trHeight w:val="277" w:hRule="atLeast"/>
        </w:trPr>
        <w:tc>
          <w:tcPr>
            <w:tcW w:w="1530"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4485" w:type="dxa"/>
            <w:gridSpan w:val="1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70" w:type="dxa"/>
            <w:gridSpan w:val="9"/>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295" w:type="dxa"/>
            <w:gridSpan w:val="12"/>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370" w:type="dxa"/>
            <w:gridSpan w:val="7"/>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gridAfter w:val="4"/>
          <w:wAfter w:w="2250" w:type="dxa"/>
          <w:trHeight w:val="308" w:hRule="atLeast"/>
        </w:trPr>
        <w:tc>
          <w:tcPr>
            <w:tcW w:w="1530" w:type="dxa"/>
            <w:gridSpan w:val="1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4485" w:type="dxa"/>
            <w:gridSpan w:val="1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70" w:type="dxa"/>
            <w:gridSpan w:val="9"/>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5" w:type="dxa"/>
            <w:gridSpan w:val="12"/>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0" w:type="dxa"/>
            <w:gridSpan w:val="7"/>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4"/>
          <w:wAfter w:w="2250" w:type="dxa"/>
          <w:trHeight w:val="308" w:hRule="atLeast"/>
        </w:trPr>
        <w:tc>
          <w:tcPr>
            <w:tcW w:w="1530" w:type="dxa"/>
            <w:gridSpan w:val="1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85" w:type="dxa"/>
            <w:gridSpan w:val="1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0" w:type="dxa"/>
            <w:gridSpan w:val="9"/>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5" w:type="dxa"/>
            <w:gridSpan w:val="12"/>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0" w:type="dxa"/>
            <w:gridSpan w:val="7"/>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4"/>
          <w:wAfter w:w="2250" w:type="dxa"/>
          <w:trHeight w:val="308" w:hRule="atLeast"/>
        </w:trPr>
        <w:tc>
          <w:tcPr>
            <w:tcW w:w="1530" w:type="dxa"/>
            <w:gridSpan w:val="1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85" w:type="dxa"/>
            <w:gridSpan w:val="1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0" w:type="dxa"/>
            <w:gridSpan w:val="9"/>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5" w:type="dxa"/>
            <w:gridSpan w:val="12"/>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0" w:type="dxa"/>
            <w:gridSpan w:val="7"/>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4"/>
          <w:wAfter w:w="2250" w:type="dxa"/>
          <w:trHeight w:val="308" w:hRule="atLeast"/>
        </w:trPr>
        <w:tc>
          <w:tcPr>
            <w:tcW w:w="495" w:type="dxa"/>
            <w:gridSpan w:val="4"/>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510"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525" w:type="dxa"/>
            <w:gridSpan w:val="5"/>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485" w:type="dxa"/>
            <w:gridSpan w:val="1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7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9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7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gridAfter w:val="4"/>
          <w:wAfter w:w="2250" w:type="dxa"/>
          <w:trHeight w:val="308" w:hRule="atLeast"/>
        </w:trPr>
        <w:tc>
          <w:tcPr>
            <w:tcW w:w="495" w:type="dxa"/>
            <w:gridSpan w:val="4"/>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gridSpan w:val="5"/>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85" w:type="dxa"/>
            <w:gridSpan w:val="1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7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9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7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4"/>
          <w:wAfter w:w="2250" w:type="dxa"/>
          <w:trHeight w:val="308" w:hRule="atLeast"/>
        </w:trPr>
        <w:tc>
          <w:tcPr>
            <w:tcW w:w="1530" w:type="dxa"/>
            <w:gridSpan w:val="1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85" w:type="dxa"/>
            <w:gridSpan w:val="1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70"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95" w:type="dxa"/>
            <w:gridSpan w:val="1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37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4"/>
          <w:wAfter w:w="2250" w:type="dxa"/>
          <w:trHeight w:val="369" w:hRule="atLeast"/>
        </w:trPr>
        <w:tc>
          <w:tcPr>
            <w:tcW w:w="13050" w:type="dxa"/>
            <w:gridSpan w:val="5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r>
      <w:tr>
        <w:tblPrEx>
          <w:tblLayout w:type="fixed"/>
          <w:tblCellMar>
            <w:top w:w="0" w:type="dxa"/>
            <w:left w:w="0" w:type="dxa"/>
            <w:bottom w:w="0" w:type="dxa"/>
            <w:right w:w="0" w:type="dxa"/>
          </w:tblCellMar>
        </w:tblPrEx>
        <w:trPr>
          <w:gridAfter w:val="4"/>
          <w:wAfter w:w="2250" w:type="dxa"/>
          <w:trHeight w:val="308" w:hRule="atLeast"/>
        </w:trPr>
        <w:tc>
          <w:tcPr>
            <w:tcW w:w="13050" w:type="dxa"/>
            <w:gridSpan w:val="5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说明：当此表数据为空时，即本部门无国有资本经营预算财政拨款支出。</w:t>
            </w:r>
          </w:p>
        </w:tc>
      </w:tr>
      <w:tr>
        <w:tblPrEx>
          <w:tblLayout w:type="fixed"/>
          <w:tblCellMar>
            <w:top w:w="0" w:type="dxa"/>
            <w:left w:w="0" w:type="dxa"/>
            <w:bottom w:w="0" w:type="dxa"/>
            <w:right w:w="0" w:type="dxa"/>
          </w:tblCellMar>
        </w:tblPrEx>
        <w:trPr>
          <w:gridAfter w:val="21"/>
          <w:wAfter w:w="6525" w:type="dxa"/>
          <w:trHeight w:val="540" w:hRule="atLeast"/>
        </w:trPr>
        <w:tc>
          <w:tcPr>
            <w:tcW w:w="8775" w:type="dxa"/>
            <w:gridSpan w:val="3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国有资产占用情况表</w:t>
            </w:r>
          </w:p>
        </w:tc>
      </w:tr>
      <w:tr>
        <w:tblPrEx>
          <w:tblLayout w:type="fixed"/>
          <w:tblCellMar>
            <w:top w:w="0" w:type="dxa"/>
            <w:left w:w="0" w:type="dxa"/>
            <w:bottom w:w="0" w:type="dxa"/>
            <w:right w:w="0" w:type="dxa"/>
          </w:tblCellMar>
        </w:tblPrEx>
        <w:trPr>
          <w:gridAfter w:val="21"/>
          <w:wAfter w:w="6525" w:type="dxa"/>
          <w:trHeight w:val="255" w:hRule="atLeast"/>
        </w:trPr>
        <w:tc>
          <w:tcPr>
            <w:tcW w:w="5235" w:type="dxa"/>
            <w:gridSpan w:val="2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45"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95"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单位：台、量、套</w:t>
            </w:r>
          </w:p>
        </w:tc>
      </w:tr>
      <w:tr>
        <w:tblPrEx>
          <w:tblLayout w:type="fixed"/>
          <w:tblCellMar>
            <w:top w:w="0" w:type="dxa"/>
            <w:left w:w="0" w:type="dxa"/>
            <w:bottom w:w="0" w:type="dxa"/>
            <w:right w:w="0" w:type="dxa"/>
          </w:tblCellMar>
        </w:tblPrEx>
        <w:trPr>
          <w:gridAfter w:val="21"/>
          <w:wAfter w:w="6525" w:type="dxa"/>
          <w:trHeight w:val="255" w:hRule="atLeast"/>
        </w:trPr>
        <w:tc>
          <w:tcPr>
            <w:tcW w:w="5235" w:type="dxa"/>
            <w:gridSpan w:val="2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编制单位：江西省景德镇市第二人民医院</w:t>
            </w:r>
          </w:p>
        </w:tc>
        <w:tc>
          <w:tcPr>
            <w:tcW w:w="945"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2020年度</w:t>
            </w:r>
          </w:p>
        </w:tc>
        <w:tc>
          <w:tcPr>
            <w:tcW w:w="2595"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公开10表</w:t>
            </w:r>
          </w:p>
        </w:tc>
      </w:tr>
      <w:tr>
        <w:tblPrEx>
          <w:tblLayout w:type="fixed"/>
          <w:tblCellMar>
            <w:top w:w="0" w:type="dxa"/>
            <w:left w:w="0" w:type="dxa"/>
            <w:bottom w:w="0" w:type="dxa"/>
            <w:right w:w="0" w:type="dxa"/>
          </w:tblCellMar>
        </w:tblPrEx>
        <w:trPr>
          <w:gridAfter w:val="21"/>
          <w:wAfter w:w="6525" w:type="dxa"/>
          <w:trHeight w:val="277" w:hRule="atLeast"/>
        </w:trPr>
        <w:tc>
          <w:tcPr>
            <w:tcW w:w="5235" w:type="dxa"/>
            <w:gridSpan w:val="2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945"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595"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一、车辆数合计(台、辆)</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1.副部（省）级及以上领导用车</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2.主要领导干部用车</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3.机要通信用车</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4.应急保障用车</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5.执法执勤用车</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6.特种专业技术用车</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7.离退休干部用车</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8.其他用车</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二、单价50万元（含）以上通用设备（台，套）</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Layout w:type="fixed"/>
          <w:tblCellMar>
            <w:top w:w="0" w:type="dxa"/>
            <w:left w:w="0" w:type="dxa"/>
            <w:bottom w:w="0" w:type="dxa"/>
            <w:right w:w="0" w:type="dxa"/>
          </w:tblCellMar>
        </w:tblPrEx>
        <w:trPr>
          <w:gridAfter w:val="21"/>
          <w:wAfter w:w="6525" w:type="dxa"/>
          <w:trHeight w:val="308" w:hRule="atLeast"/>
        </w:trPr>
        <w:tc>
          <w:tcPr>
            <w:tcW w:w="5235" w:type="dxa"/>
            <w:gridSpan w:val="2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三、单价100万元（含）以上专用设备（台，套）</w:t>
            </w:r>
          </w:p>
        </w:tc>
        <w:tc>
          <w:tcPr>
            <w:tcW w:w="94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595"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r>
      <w:tr>
        <w:tblPrEx>
          <w:tblLayout w:type="fixed"/>
          <w:tblCellMar>
            <w:top w:w="0" w:type="dxa"/>
            <w:left w:w="0" w:type="dxa"/>
            <w:bottom w:w="0" w:type="dxa"/>
            <w:right w:w="0" w:type="dxa"/>
          </w:tblCellMar>
        </w:tblPrEx>
        <w:trPr>
          <w:gridAfter w:val="21"/>
          <w:wAfter w:w="6525" w:type="dxa"/>
          <w:trHeight w:val="262" w:hRule="atLeast"/>
        </w:trPr>
        <w:tc>
          <w:tcPr>
            <w:tcW w:w="8775" w:type="dxa"/>
            <w:gridSpan w:val="3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注：本表反映截止2020年12月31日，部门占用的国有资产情况。</w:t>
            </w:r>
          </w:p>
        </w:tc>
      </w:tr>
    </w:tbl>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2020年度部门决算情况说明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2"/>
          <w:szCs w:val="32"/>
        </w:rPr>
      </w:pPr>
      <w:r>
        <w:rPr>
          <w:rFonts w:hint="eastAsia" w:ascii="黑体" w:hAnsi="黑体" w:eastAsia="黑体"/>
          <w:sz w:val="32"/>
          <w:szCs w:val="32"/>
        </w:rPr>
        <w:t>一、收入决算情况说明</w:t>
      </w:r>
    </w:p>
    <w:p>
      <w:pPr>
        <w:ind w:firstLine="630"/>
        <w:jc w:val="left"/>
        <w:rPr>
          <w:rFonts w:hint="default" w:ascii="仿宋_GB2312" w:hAnsi="仿宋" w:eastAsia="仿宋_GB2312"/>
          <w:sz w:val="32"/>
          <w:szCs w:val="32"/>
          <w:lang w:val="en-US" w:eastAsia="zh-CN"/>
        </w:rPr>
      </w:pPr>
      <w:r>
        <w:rPr>
          <w:rFonts w:hint="eastAsia" w:ascii="仿宋_GB2312" w:hAnsi="仿宋" w:eastAsia="仿宋_GB2312"/>
          <w:sz w:val="32"/>
          <w:szCs w:val="32"/>
        </w:rPr>
        <w:t>本部门2020年度收入总计</w:t>
      </w:r>
      <w:r>
        <w:rPr>
          <w:rFonts w:hint="eastAsia" w:ascii="仿宋_GB2312" w:hAnsi="仿宋" w:eastAsia="仿宋_GB2312"/>
          <w:sz w:val="32"/>
          <w:szCs w:val="32"/>
          <w:lang w:val="en-US" w:eastAsia="zh-CN"/>
        </w:rPr>
        <w:t>63987.63</w:t>
      </w:r>
      <w:r>
        <w:rPr>
          <w:rFonts w:hint="eastAsia" w:ascii="仿宋_GB2312" w:hAnsi="仿宋" w:eastAsia="仿宋_GB2312"/>
          <w:sz w:val="32"/>
          <w:szCs w:val="32"/>
        </w:rPr>
        <w:t>万元，其中年初结转和结余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万元，较2019年增加</w:t>
      </w:r>
      <w:r>
        <w:rPr>
          <w:rFonts w:hint="eastAsia" w:ascii="仿宋_GB2312" w:hAnsi="仿宋" w:eastAsia="仿宋_GB2312"/>
          <w:sz w:val="32"/>
          <w:szCs w:val="32"/>
          <w:lang w:val="en-US" w:eastAsia="zh-CN"/>
        </w:rPr>
        <w:t>4652.14</w:t>
      </w:r>
      <w:r>
        <w:rPr>
          <w:rFonts w:hint="eastAsia" w:ascii="仿宋_GB2312" w:hAnsi="仿宋" w:eastAsia="仿宋_GB2312"/>
          <w:sz w:val="32"/>
          <w:szCs w:val="32"/>
        </w:rPr>
        <w:t xml:space="preserve"> 万元，增长</w:t>
      </w:r>
      <w:r>
        <w:rPr>
          <w:rFonts w:hint="eastAsia" w:ascii="仿宋_GB2312" w:hAnsi="仿宋" w:eastAsia="仿宋_GB2312"/>
          <w:sz w:val="32"/>
          <w:szCs w:val="32"/>
          <w:lang w:val="en-US" w:eastAsia="zh-CN"/>
        </w:rPr>
        <w:t>7.84</w:t>
      </w:r>
      <w:r>
        <w:rPr>
          <w:rFonts w:hint="eastAsia" w:ascii="仿宋_GB2312" w:hAnsi="仿宋" w:eastAsia="仿宋_GB2312"/>
          <w:sz w:val="32"/>
          <w:szCs w:val="32"/>
        </w:rPr>
        <w:t>%；本年收入合计</w:t>
      </w:r>
      <w:r>
        <w:rPr>
          <w:rFonts w:hint="eastAsia" w:ascii="仿宋_GB2312" w:hAnsi="仿宋" w:eastAsia="仿宋_GB2312"/>
          <w:sz w:val="32"/>
          <w:szCs w:val="32"/>
          <w:lang w:val="en-US" w:eastAsia="zh-CN"/>
        </w:rPr>
        <w:t>63987.63</w:t>
      </w:r>
      <w:r>
        <w:rPr>
          <w:rFonts w:hint="eastAsia" w:ascii="仿宋_GB2312" w:hAnsi="仿宋" w:eastAsia="仿宋_GB2312"/>
          <w:sz w:val="32"/>
          <w:szCs w:val="32"/>
        </w:rPr>
        <w:t>万元，较2019年</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4652.14</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7.84</w:t>
      </w:r>
      <w:r>
        <w:rPr>
          <w:rFonts w:hint="eastAsia" w:ascii="仿宋_GB2312" w:hAnsi="仿宋" w:eastAsia="仿宋_GB2312"/>
          <w:sz w:val="32"/>
          <w:szCs w:val="32"/>
        </w:rPr>
        <w:t>%。</w:t>
      </w:r>
      <w:r>
        <w:rPr>
          <w:rFonts w:hint="eastAsia" w:ascii="仿宋_GB2312" w:hAnsi="仿宋" w:eastAsia="仿宋_GB2312"/>
          <w:sz w:val="32"/>
          <w:szCs w:val="32"/>
          <w:lang w:eastAsia="zh-CN"/>
        </w:rPr>
        <w:t>增长主要原因是因为我院新建内科大楼，需通过银行新增固定资产贷款，故本年收入较上年略有增长。</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本年收入的具体构成为：财政拨款收入</w:t>
      </w:r>
      <w:r>
        <w:rPr>
          <w:rFonts w:hint="eastAsia" w:ascii="仿宋_GB2312" w:hAnsi="仿宋" w:eastAsia="仿宋_GB2312"/>
          <w:sz w:val="32"/>
          <w:szCs w:val="32"/>
          <w:lang w:val="en-US" w:eastAsia="zh-CN"/>
        </w:rPr>
        <w:t>3578.94</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5.59</w:t>
      </w:r>
      <w:r>
        <w:rPr>
          <w:rFonts w:hint="eastAsia" w:ascii="仿宋_GB2312" w:hAnsi="仿宋" w:eastAsia="仿宋_GB2312"/>
          <w:sz w:val="32"/>
          <w:szCs w:val="32"/>
        </w:rPr>
        <w:t>%；事业收入</w:t>
      </w:r>
      <w:r>
        <w:rPr>
          <w:rFonts w:hint="eastAsia" w:ascii="仿宋_GB2312" w:hAnsi="仿宋" w:eastAsia="仿宋_GB2312"/>
          <w:sz w:val="32"/>
          <w:szCs w:val="32"/>
          <w:lang w:val="en-US" w:eastAsia="zh-CN"/>
        </w:rPr>
        <w:t>60226.69</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94.12</w:t>
      </w:r>
      <w:r>
        <w:rPr>
          <w:rFonts w:hint="eastAsia" w:ascii="仿宋_GB2312" w:hAnsi="仿宋" w:eastAsia="仿宋_GB2312"/>
          <w:sz w:val="32"/>
          <w:szCs w:val="32"/>
        </w:rPr>
        <w:t>%；经营收入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182</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0.29</w:t>
      </w:r>
      <w:r>
        <w:rPr>
          <w:rFonts w:hint="eastAsia" w:ascii="仿宋_GB2312" w:hAnsi="仿宋" w:eastAsia="仿宋_GB2312"/>
          <w:sz w:val="32"/>
          <w:szCs w:val="32"/>
        </w:rPr>
        <w:t xml:space="preserve">%。  </w:t>
      </w:r>
    </w:p>
    <w:p>
      <w:pPr>
        <w:ind w:firstLine="630"/>
        <w:jc w:val="left"/>
        <w:rPr>
          <w:rFonts w:hint="eastAsia" w:ascii="黑体" w:hAnsi="黑体" w:eastAsia="黑体"/>
          <w:sz w:val="32"/>
          <w:szCs w:val="32"/>
        </w:rPr>
      </w:pPr>
      <w:r>
        <w:rPr>
          <w:rFonts w:hint="eastAsia" w:ascii="黑体" w:hAnsi="黑体" w:eastAsia="黑体"/>
          <w:sz w:val="32"/>
          <w:szCs w:val="32"/>
        </w:rPr>
        <w:t>二、支出决算情况说明</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本部门2020年度支出总计</w:t>
      </w:r>
      <w:r>
        <w:rPr>
          <w:rFonts w:hint="eastAsia" w:ascii="仿宋_GB2312" w:hAnsi="仿宋" w:eastAsia="仿宋_GB2312"/>
          <w:sz w:val="32"/>
          <w:szCs w:val="32"/>
          <w:lang w:val="en-US" w:eastAsia="zh-CN"/>
        </w:rPr>
        <w:t>63016.4</w:t>
      </w:r>
      <w:r>
        <w:rPr>
          <w:rFonts w:hint="eastAsia" w:ascii="仿宋_GB2312" w:hAnsi="仿宋" w:eastAsia="仿宋_GB2312"/>
          <w:sz w:val="32"/>
          <w:szCs w:val="32"/>
        </w:rPr>
        <w:t>万元，其中本年支出合计</w:t>
      </w:r>
      <w:r>
        <w:rPr>
          <w:rFonts w:hint="eastAsia" w:ascii="仿宋_GB2312" w:hAnsi="仿宋" w:eastAsia="仿宋_GB2312"/>
          <w:sz w:val="32"/>
          <w:szCs w:val="32"/>
          <w:lang w:val="en-US" w:eastAsia="zh-CN"/>
        </w:rPr>
        <w:t>63016.4</w:t>
      </w:r>
      <w:r>
        <w:rPr>
          <w:rFonts w:hint="eastAsia" w:ascii="仿宋_GB2312" w:hAnsi="仿宋" w:eastAsia="仿宋_GB2312"/>
          <w:sz w:val="32"/>
          <w:szCs w:val="32"/>
        </w:rPr>
        <w:t>万元，较2019年增加</w:t>
      </w:r>
      <w:r>
        <w:rPr>
          <w:rFonts w:hint="eastAsia" w:ascii="仿宋_GB2312" w:hAnsi="仿宋" w:eastAsia="仿宋_GB2312"/>
          <w:sz w:val="32"/>
          <w:szCs w:val="32"/>
          <w:lang w:val="en-US" w:eastAsia="zh-CN"/>
        </w:rPr>
        <w:t>5695</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9.94</w:t>
      </w:r>
      <w:r>
        <w:rPr>
          <w:rFonts w:hint="eastAsia" w:ascii="仿宋_GB2312" w:hAnsi="仿宋" w:eastAsia="仿宋_GB2312"/>
          <w:sz w:val="32"/>
          <w:szCs w:val="32"/>
        </w:rPr>
        <w:t>%，主要原因是：</w:t>
      </w:r>
      <w:r>
        <w:rPr>
          <w:rFonts w:hint="eastAsia" w:ascii="仿宋_GB2312" w:hAnsi="仿宋" w:eastAsia="仿宋_GB2312"/>
          <w:sz w:val="32"/>
          <w:szCs w:val="32"/>
          <w:lang w:eastAsia="zh-CN"/>
        </w:rPr>
        <w:t>我院新建内科大楼，项目支出较大；同时发放新冠疫情补助支出。</w:t>
      </w:r>
      <w:r>
        <w:rPr>
          <w:rFonts w:hint="eastAsia" w:ascii="仿宋_GB2312" w:hAnsi="仿宋" w:eastAsia="仿宋_GB2312"/>
          <w:sz w:val="32"/>
          <w:szCs w:val="32"/>
        </w:rPr>
        <w:t>年末结转和结余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本年支出的具体构成为：基本支出</w:t>
      </w:r>
      <w:r>
        <w:rPr>
          <w:rFonts w:hint="eastAsia" w:ascii="仿宋_GB2312" w:hAnsi="仿宋" w:eastAsia="仿宋_GB2312"/>
          <w:sz w:val="32"/>
          <w:szCs w:val="32"/>
          <w:lang w:val="en-US" w:eastAsia="zh-CN"/>
        </w:rPr>
        <w:t>48200.2</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76.49</w:t>
      </w:r>
      <w:r>
        <w:rPr>
          <w:rFonts w:hint="eastAsia" w:ascii="仿宋_GB2312" w:hAnsi="仿宋" w:eastAsia="仿宋_GB2312"/>
          <w:sz w:val="32"/>
          <w:szCs w:val="32"/>
        </w:rPr>
        <w:t>%；项目支出</w:t>
      </w:r>
      <w:r>
        <w:rPr>
          <w:rFonts w:hint="eastAsia" w:ascii="仿宋_GB2312" w:hAnsi="仿宋" w:eastAsia="仿宋_GB2312"/>
          <w:sz w:val="32"/>
          <w:szCs w:val="32"/>
          <w:lang w:val="en-US" w:eastAsia="zh-CN"/>
        </w:rPr>
        <w:t>14816.19</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23.51</w:t>
      </w:r>
      <w:r>
        <w:rPr>
          <w:rFonts w:hint="eastAsia" w:ascii="仿宋_GB2312" w:hAnsi="仿宋" w:eastAsia="仿宋_GB2312"/>
          <w:sz w:val="32"/>
          <w:szCs w:val="32"/>
        </w:rPr>
        <w:t>%；经营支出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ind w:firstLine="630"/>
        <w:jc w:val="left"/>
        <w:rPr>
          <w:rFonts w:hint="eastAsia" w:ascii="黑体" w:hAnsi="黑体" w:eastAsia="黑体"/>
          <w:sz w:val="32"/>
          <w:szCs w:val="32"/>
        </w:rPr>
      </w:pPr>
      <w:r>
        <w:rPr>
          <w:rFonts w:hint="eastAsia" w:ascii="黑体" w:hAnsi="黑体" w:eastAsia="黑体"/>
          <w:sz w:val="32"/>
          <w:szCs w:val="32"/>
        </w:rPr>
        <w:t>三、财政拨款支出决算情况说明</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本部门2020年度财政拨款本年支出年初预算数为</w:t>
      </w:r>
      <w:r>
        <w:rPr>
          <w:rFonts w:hint="eastAsia" w:ascii="仿宋_GB2312" w:hAnsi="仿宋" w:eastAsia="仿宋_GB2312"/>
          <w:sz w:val="32"/>
          <w:szCs w:val="32"/>
          <w:lang w:val="en-US" w:eastAsia="zh-CN"/>
        </w:rPr>
        <w:t>2415.2</w:t>
      </w:r>
      <w:r>
        <w:rPr>
          <w:rFonts w:hint="eastAsia" w:ascii="仿宋_GB2312" w:hAnsi="仿宋" w:eastAsia="仿宋_GB2312"/>
          <w:sz w:val="32"/>
          <w:szCs w:val="32"/>
        </w:rPr>
        <w:t>万元，决算数为</w:t>
      </w:r>
      <w:r>
        <w:rPr>
          <w:rFonts w:hint="eastAsia" w:ascii="仿宋_GB2312" w:hAnsi="仿宋" w:eastAsia="仿宋_GB2312"/>
          <w:sz w:val="32"/>
          <w:szCs w:val="32"/>
          <w:lang w:val="en-US" w:eastAsia="zh-CN"/>
        </w:rPr>
        <w:t>3578.94</w:t>
      </w:r>
      <w:r>
        <w:rPr>
          <w:rFonts w:hint="eastAsia" w:ascii="仿宋_GB2312" w:hAnsi="仿宋" w:eastAsia="仿宋_GB2312"/>
          <w:sz w:val="32"/>
          <w:szCs w:val="32"/>
        </w:rPr>
        <w:t>万元，完成年初预算的</w:t>
      </w:r>
      <w:r>
        <w:rPr>
          <w:rFonts w:hint="eastAsia" w:ascii="仿宋_GB2312" w:hAnsi="仿宋" w:eastAsia="仿宋_GB2312"/>
          <w:sz w:val="32"/>
          <w:szCs w:val="32"/>
          <w:lang w:val="en-US" w:eastAsia="zh-CN"/>
        </w:rPr>
        <w:t>148.18</w:t>
      </w:r>
      <w:r>
        <w:rPr>
          <w:rFonts w:hint="eastAsia" w:ascii="仿宋_GB2312" w:hAnsi="仿宋" w:eastAsia="仿宋_GB2312"/>
          <w:sz w:val="32"/>
          <w:szCs w:val="32"/>
        </w:rPr>
        <w:t>%。其中：</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（一）一般公共服务支出年初预算数为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万元，决算数为</w:t>
      </w:r>
      <w:r>
        <w:rPr>
          <w:rFonts w:hint="eastAsia" w:ascii="仿宋_GB2312" w:hAnsi="仿宋" w:eastAsia="仿宋_GB2312"/>
          <w:sz w:val="32"/>
          <w:szCs w:val="32"/>
          <w:lang w:val="en-US" w:eastAsia="zh-CN"/>
        </w:rPr>
        <w:t>0.3</w:t>
      </w:r>
      <w:r>
        <w:rPr>
          <w:rFonts w:hint="eastAsia" w:ascii="仿宋_GB2312" w:hAnsi="仿宋" w:eastAsia="仿宋_GB2312"/>
          <w:sz w:val="32"/>
          <w:szCs w:val="32"/>
        </w:rPr>
        <w:t>万元，主要原因是：</w:t>
      </w:r>
      <w:r>
        <w:rPr>
          <w:rFonts w:hint="eastAsia" w:ascii="仿宋_GB2312" w:hAnsi="仿宋" w:eastAsia="仿宋_GB2312"/>
          <w:sz w:val="32"/>
          <w:szCs w:val="32"/>
          <w:lang w:eastAsia="zh-CN"/>
        </w:rPr>
        <w:t>年末下拨党建经费</w:t>
      </w:r>
      <w:r>
        <w:rPr>
          <w:rFonts w:hint="eastAsia" w:ascii="仿宋_GB2312" w:hAnsi="仿宋" w:eastAsia="仿宋_GB2312"/>
          <w:sz w:val="32"/>
          <w:szCs w:val="32"/>
          <w:lang w:val="en-US" w:eastAsia="zh-CN"/>
        </w:rPr>
        <w:t>0.3万元</w:t>
      </w:r>
      <w:r>
        <w:rPr>
          <w:rFonts w:hint="eastAsia" w:ascii="仿宋_GB2312" w:hAnsi="仿宋" w:eastAsia="仿宋_GB2312"/>
          <w:sz w:val="32"/>
          <w:szCs w:val="32"/>
        </w:rPr>
        <w:t>。</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szCs w:val="32"/>
          <w:lang w:eastAsia="zh-CN"/>
        </w:rPr>
        <w:t>卫生健康支出</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2415.2</w:t>
      </w:r>
      <w:r>
        <w:rPr>
          <w:rFonts w:hint="eastAsia" w:ascii="仿宋_GB2312" w:hAnsi="仿宋" w:eastAsia="仿宋_GB2312"/>
          <w:sz w:val="32"/>
          <w:szCs w:val="32"/>
        </w:rPr>
        <w:t>万元，决算数为</w:t>
      </w:r>
      <w:r>
        <w:rPr>
          <w:rFonts w:hint="eastAsia" w:ascii="仿宋_GB2312" w:hAnsi="仿宋" w:eastAsia="仿宋_GB2312"/>
          <w:sz w:val="32"/>
          <w:szCs w:val="32"/>
          <w:lang w:val="en-US" w:eastAsia="zh-CN"/>
        </w:rPr>
        <w:t>3208.98</w:t>
      </w:r>
      <w:r>
        <w:rPr>
          <w:rFonts w:hint="eastAsia" w:ascii="仿宋_GB2312" w:hAnsi="仿宋" w:eastAsia="仿宋_GB2312"/>
          <w:sz w:val="32"/>
          <w:szCs w:val="32"/>
        </w:rPr>
        <w:t>万元，完成年初预算的</w:t>
      </w:r>
      <w:r>
        <w:rPr>
          <w:rFonts w:hint="eastAsia" w:ascii="仿宋_GB2312" w:hAnsi="仿宋" w:eastAsia="仿宋_GB2312"/>
          <w:sz w:val="32"/>
          <w:szCs w:val="32"/>
          <w:lang w:val="en-US" w:eastAsia="zh-CN"/>
        </w:rPr>
        <w:t>132.87</w:t>
      </w:r>
      <w:r>
        <w:rPr>
          <w:rFonts w:hint="eastAsia" w:ascii="仿宋_GB2312" w:hAnsi="仿宋" w:eastAsia="仿宋_GB2312"/>
          <w:sz w:val="32"/>
          <w:szCs w:val="32"/>
        </w:rPr>
        <w:t>%，主要原因是：</w:t>
      </w:r>
      <w:r>
        <w:rPr>
          <w:rFonts w:hint="eastAsia" w:ascii="仿宋_GB2312" w:hAnsi="仿宋" w:eastAsia="仿宋_GB2312"/>
          <w:sz w:val="32"/>
          <w:szCs w:val="32"/>
          <w:lang w:eastAsia="zh-CN"/>
        </w:rPr>
        <w:t>新冠疫情专项拨款</w:t>
      </w:r>
      <w:r>
        <w:rPr>
          <w:rFonts w:hint="eastAsia" w:ascii="仿宋_GB2312" w:hAnsi="仿宋" w:eastAsia="仿宋_GB2312"/>
          <w:sz w:val="32"/>
          <w:szCs w:val="32"/>
        </w:rPr>
        <w:t>。</w:t>
      </w:r>
    </w:p>
    <w:p>
      <w:pPr>
        <w:ind w:firstLine="630"/>
        <w:jc w:val="left"/>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ind w:firstLine="585"/>
        <w:jc w:val="left"/>
        <w:rPr>
          <w:rFonts w:hint="eastAsia" w:ascii="仿宋_GB2312" w:hAnsi="仿宋" w:eastAsia="仿宋_GB2312"/>
          <w:sz w:val="32"/>
          <w:szCs w:val="32"/>
        </w:rPr>
      </w:pPr>
      <w:r>
        <w:rPr>
          <w:rFonts w:hint="eastAsia" w:ascii="仿宋_GB2312" w:hAnsi="仿宋" w:eastAsia="仿宋_GB2312"/>
          <w:sz w:val="32"/>
          <w:szCs w:val="32"/>
        </w:rPr>
        <w:t>本部门2020年度一般公共预算财政拨款基本支出</w:t>
      </w:r>
      <w:r>
        <w:rPr>
          <w:rFonts w:hint="eastAsia" w:ascii="仿宋_GB2312" w:hAnsi="仿宋" w:eastAsia="仿宋_GB2312"/>
          <w:sz w:val="32"/>
          <w:szCs w:val="32"/>
          <w:lang w:val="en-US" w:eastAsia="zh-CN"/>
        </w:rPr>
        <w:t>3209.28</w:t>
      </w:r>
      <w:r>
        <w:rPr>
          <w:rFonts w:hint="eastAsia" w:ascii="仿宋_GB2312" w:hAnsi="仿宋" w:eastAsia="仿宋_GB2312"/>
          <w:sz w:val="32"/>
          <w:szCs w:val="32"/>
        </w:rPr>
        <w:t>万元，其中：</w:t>
      </w:r>
    </w:p>
    <w:p>
      <w:pPr>
        <w:ind w:firstLine="585"/>
        <w:jc w:val="left"/>
        <w:rPr>
          <w:rFonts w:hint="eastAsia" w:ascii="仿宋_GB2312" w:hAnsi="仿宋" w:eastAsia="仿宋_GB2312"/>
          <w:sz w:val="32"/>
          <w:szCs w:val="32"/>
        </w:rPr>
      </w:pPr>
      <w:r>
        <w:rPr>
          <w:rFonts w:hint="eastAsia" w:ascii="仿宋_GB2312" w:hAnsi="仿宋" w:eastAsia="仿宋_GB2312"/>
          <w:sz w:val="32"/>
          <w:szCs w:val="32"/>
        </w:rPr>
        <w:t>（一）工资福利支出</w:t>
      </w:r>
      <w:r>
        <w:rPr>
          <w:rFonts w:hint="eastAsia" w:ascii="仿宋_GB2312" w:hAnsi="仿宋" w:eastAsia="仿宋_GB2312"/>
          <w:sz w:val="32"/>
          <w:szCs w:val="32"/>
          <w:lang w:val="en-US" w:eastAsia="zh-CN"/>
        </w:rPr>
        <w:t>1763.68</w:t>
      </w:r>
      <w:r>
        <w:rPr>
          <w:rFonts w:hint="eastAsia" w:ascii="仿宋_GB2312" w:hAnsi="仿宋" w:eastAsia="仿宋_GB2312"/>
          <w:sz w:val="32"/>
          <w:szCs w:val="32"/>
        </w:rPr>
        <w:t>万元，较2019年减少</w:t>
      </w:r>
      <w:r>
        <w:rPr>
          <w:rFonts w:hint="eastAsia" w:ascii="仿宋_GB2312" w:hAnsi="仿宋" w:eastAsia="仿宋_GB2312"/>
          <w:sz w:val="32"/>
          <w:szCs w:val="32"/>
          <w:lang w:val="en-US" w:eastAsia="zh-CN"/>
        </w:rPr>
        <w:t>420.87</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10.51</w:t>
      </w:r>
      <w:r>
        <w:rPr>
          <w:rFonts w:hint="eastAsia" w:ascii="仿宋_GB2312" w:hAnsi="仿宋" w:eastAsia="仿宋_GB2312"/>
          <w:sz w:val="32"/>
          <w:szCs w:val="32"/>
        </w:rPr>
        <w:t>%，主要原因是：</w:t>
      </w:r>
      <w:r>
        <w:rPr>
          <w:rFonts w:hint="eastAsia" w:ascii="仿宋_GB2312" w:hAnsi="仿宋" w:eastAsia="仿宋_GB2312"/>
          <w:sz w:val="32"/>
          <w:szCs w:val="32"/>
          <w:lang w:val="en-US" w:eastAsia="zh-CN"/>
        </w:rPr>
        <w:t>收到了规培人员补助及新冠疫情人员费用转至项目支出</w:t>
      </w:r>
      <w:r>
        <w:rPr>
          <w:rFonts w:hint="eastAsia" w:ascii="仿宋_GB2312" w:hAnsi="仿宋" w:eastAsia="仿宋_GB2312"/>
          <w:sz w:val="32"/>
          <w:szCs w:val="32"/>
        </w:rPr>
        <w:t>。</w:t>
      </w:r>
    </w:p>
    <w:p>
      <w:pPr>
        <w:ind w:firstLine="585"/>
        <w:jc w:val="left"/>
        <w:rPr>
          <w:rFonts w:hint="eastAsia" w:ascii="仿宋_GB2312" w:hAnsi="仿宋" w:eastAsia="仿宋_GB2312"/>
          <w:sz w:val="32"/>
          <w:szCs w:val="32"/>
        </w:rPr>
      </w:pPr>
      <w:r>
        <w:rPr>
          <w:rFonts w:hint="eastAsia" w:ascii="仿宋_GB2312" w:hAnsi="仿宋" w:eastAsia="仿宋_GB2312"/>
          <w:sz w:val="32"/>
          <w:szCs w:val="32"/>
        </w:rPr>
        <w:t>（二）商品和服务支出</w:t>
      </w:r>
      <w:r>
        <w:rPr>
          <w:rFonts w:hint="eastAsia" w:ascii="仿宋_GB2312" w:hAnsi="仿宋" w:eastAsia="仿宋_GB2312"/>
          <w:sz w:val="32"/>
          <w:szCs w:val="32"/>
          <w:lang w:val="en-US" w:eastAsia="zh-CN"/>
        </w:rPr>
        <w:t>11.85</w:t>
      </w:r>
      <w:r>
        <w:rPr>
          <w:rFonts w:hint="eastAsia" w:ascii="仿宋_GB2312" w:hAnsi="仿宋" w:eastAsia="仿宋_GB2312"/>
          <w:sz w:val="32"/>
          <w:szCs w:val="32"/>
        </w:rPr>
        <w:t>万元，较2019年减少</w:t>
      </w:r>
      <w:r>
        <w:rPr>
          <w:rFonts w:hint="eastAsia" w:ascii="仿宋_GB2312" w:hAnsi="仿宋" w:eastAsia="仿宋_GB2312"/>
          <w:sz w:val="32"/>
          <w:szCs w:val="32"/>
          <w:lang w:val="en-US" w:eastAsia="zh-CN"/>
        </w:rPr>
        <w:t>851.11</w:t>
      </w:r>
      <w:r>
        <w:rPr>
          <w:rFonts w:hint="eastAsia" w:ascii="仿宋_GB2312" w:hAnsi="仿宋" w:eastAsia="仿宋_GB2312"/>
          <w:sz w:val="32"/>
          <w:szCs w:val="32"/>
        </w:rPr>
        <w:t>万元，主要原因是：</w:t>
      </w:r>
      <w:r>
        <w:rPr>
          <w:rFonts w:hint="eastAsia" w:ascii="仿宋_GB2312" w:hAnsi="仿宋" w:eastAsia="仿宋_GB2312"/>
          <w:sz w:val="32"/>
          <w:szCs w:val="32"/>
          <w:lang w:val="en-US" w:eastAsia="zh-CN"/>
        </w:rPr>
        <w:t>2019年财政下拨了医改专项经费</w:t>
      </w:r>
      <w:r>
        <w:rPr>
          <w:rFonts w:hint="eastAsia" w:ascii="仿宋_GB2312" w:hAnsi="仿宋" w:eastAsia="仿宋_GB2312"/>
          <w:sz w:val="32"/>
          <w:szCs w:val="32"/>
        </w:rPr>
        <w:t>。</w:t>
      </w:r>
    </w:p>
    <w:p>
      <w:pPr>
        <w:ind w:firstLine="585"/>
        <w:jc w:val="left"/>
        <w:rPr>
          <w:rFonts w:hint="eastAsia" w:ascii="仿宋_GB2312" w:hAnsi="仿宋" w:eastAsia="仿宋_GB2312"/>
          <w:sz w:val="32"/>
          <w:szCs w:val="32"/>
        </w:rPr>
      </w:pPr>
      <w:r>
        <w:rPr>
          <w:rFonts w:hint="eastAsia" w:ascii="仿宋_GB2312" w:hAnsi="仿宋" w:eastAsia="仿宋_GB2312"/>
          <w:sz w:val="32"/>
          <w:szCs w:val="32"/>
        </w:rPr>
        <w:t>（三）对个人和家庭补助支出</w:t>
      </w:r>
      <w:r>
        <w:rPr>
          <w:rFonts w:hint="eastAsia" w:ascii="仿宋_GB2312" w:hAnsi="仿宋" w:eastAsia="仿宋_GB2312"/>
          <w:sz w:val="32"/>
          <w:szCs w:val="32"/>
          <w:lang w:val="en-US" w:eastAsia="zh-CN"/>
        </w:rPr>
        <w:t>679.27</w:t>
      </w:r>
      <w:r>
        <w:rPr>
          <w:rFonts w:hint="eastAsia" w:ascii="仿宋_GB2312" w:hAnsi="仿宋" w:eastAsia="仿宋_GB2312"/>
          <w:sz w:val="32"/>
          <w:szCs w:val="32"/>
        </w:rPr>
        <w:t>万元，较2019年</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7.46</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1.11</w:t>
      </w:r>
      <w:r>
        <w:rPr>
          <w:rFonts w:hint="eastAsia" w:ascii="仿宋_GB2312" w:hAnsi="仿宋" w:eastAsia="仿宋_GB2312"/>
          <w:sz w:val="32"/>
          <w:szCs w:val="32"/>
        </w:rPr>
        <w:t>%，主要原因是：</w:t>
      </w:r>
      <w:r>
        <w:rPr>
          <w:rFonts w:hint="eastAsia" w:ascii="仿宋_GB2312" w:hAnsi="仿宋" w:eastAsia="仿宋_GB2312"/>
          <w:sz w:val="32"/>
          <w:szCs w:val="32"/>
          <w:lang w:eastAsia="zh-CN"/>
        </w:rPr>
        <w:t>离休人员费用增加</w:t>
      </w:r>
      <w:r>
        <w:rPr>
          <w:rFonts w:hint="eastAsia" w:ascii="仿宋_GB2312" w:hAnsi="仿宋" w:eastAsia="仿宋_GB2312"/>
          <w:sz w:val="32"/>
          <w:szCs w:val="32"/>
        </w:rPr>
        <w:t>。</w:t>
      </w:r>
    </w:p>
    <w:p>
      <w:pPr>
        <w:ind w:firstLine="585"/>
        <w:jc w:val="left"/>
        <w:rPr>
          <w:rFonts w:hint="eastAsia" w:ascii="仿宋_GB2312" w:hAnsi="仿宋" w:eastAsia="仿宋_GB2312"/>
          <w:sz w:val="32"/>
          <w:szCs w:val="32"/>
        </w:rPr>
      </w:pPr>
      <w:r>
        <w:rPr>
          <w:rFonts w:hint="eastAsia" w:ascii="仿宋_GB2312" w:hAnsi="仿宋" w:eastAsia="仿宋_GB2312"/>
          <w:sz w:val="32"/>
          <w:szCs w:val="32"/>
        </w:rPr>
        <w:t>（四）资本性支出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万元，较2019年增加（减少）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p>
    <w:p>
      <w:pPr>
        <w:ind w:firstLine="630"/>
        <w:jc w:val="left"/>
        <w:rPr>
          <w:rFonts w:hint="eastAsia" w:ascii="黑体" w:hAnsi="黑体" w:eastAsia="黑体"/>
          <w:sz w:val="32"/>
          <w:szCs w:val="32"/>
        </w:rPr>
      </w:pPr>
      <w:r>
        <w:rPr>
          <w:rFonts w:hint="eastAsia" w:ascii="黑体" w:hAnsi="黑体" w:eastAsia="黑体"/>
          <w:sz w:val="32"/>
          <w:szCs w:val="32"/>
        </w:rPr>
        <w:t>五、一般公共预算财政拨款“三公”经费支出决算情况说明</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本部门2020年度一般公共预算财政拨款“三公”经费支出年初预算数为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万元，决算数为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万元，完成预算的</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%，决算数较2019年增加（减少）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eastAsia="zh-CN"/>
        </w:rPr>
        <w:t>主要原因为我院为差额拨款单位，无财政拨款开支的三公经费。</w:t>
      </w:r>
      <w:r>
        <w:rPr>
          <w:rFonts w:hint="eastAsia" w:ascii="仿宋_GB2312" w:hAnsi="仿宋" w:eastAsia="仿宋_GB2312"/>
          <w:sz w:val="32"/>
          <w:szCs w:val="32"/>
        </w:rPr>
        <w:t>其中：</w:t>
      </w:r>
    </w:p>
    <w:p>
      <w:pPr>
        <w:numPr>
          <w:ilvl w:val="0"/>
          <w:numId w:val="3"/>
        </w:numPr>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因公出国（境）支出年初预算数为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万元，决算数为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万元，完成预算的</w:t>
      </w:r>
      <w:r>
        <w:rPr>
          <w:rFonts w:hint="eastAsia" w:ascii="仿宋_GB2312" w:hAnsi="仿宋" w:eastAsia="仿宋_GB2312"/>
          <w:sz w:val="32"/>
          <w:szCs w:val="32"/>
          <w:lang w:val="en-US" w:eastAsia="zh-CN"/>
        </w:rPr>
        <w:t>0</w:t>
      </w:r>
      <w:r>
        <w:rPr>
          <w:rFonts w:hint="eastAsia" w:ascii="仿宋_GB2312" w:hAnsi="仿宋" w:eastAsia="仿宋_GB2312"/>
          <w:sz w:val="32"/>
          <w:szCs w:val="32"/>
        </w:rPr>
        <w:t>%，决算数较2019年增加（减少）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主要是因为我院未派送因公出国人员。</w:t>
      </w:r>
    </w:p>
    <w:p>
      <w:pPr>
        <w:numPr>
          <w:ilvl w:val="0"/>
          <w:numId w:val="0"/>
        </w:numPr>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rPr>
        <w:t>（二）公务接待费支出年初预算数为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万元，决算数为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万元，完成预算的</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%，决算数较2019年增加（减少）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主要是我院无财政拨款开支的公务接待费。</w:t>
      </w:r>
    </w:p>
    <w:p>
      <w:pPr>
        <w:numPr>
          <w:ilvl w:val="0"/>
          <w:numId w:val="0"/>
        </w:numPr>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rPr>
        <w:t>（三）公务用车购置及运行维护费支出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万元，其中公务用车购置年初预算数为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万元，决算数为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万元，完成预算的</w:t>
      </w:r>
      <w:r>
        <w:rPr>
          <w:rFonts w:hint="eastAsia" w:ascii="仿宋_GB2312" w:hAnsi="仿宋" w:eastAsia="仿宋_GB2312"/>
          <w:sz w:val="32"/>
          <w:szCs w:val="32"/>
          <w:lang w:val="en-US" w:eastAsia="zh-CN"/>
        </w:rPr>
        <w:t>0</w:t>
      </w:r>
      <w:r>
        <w:rPr>
          <w:rFonts w:hint="eastAsia" w:ascii="仿宋_GB2312" w:hAnsi="仿宋" w:eastAsia="仿宋_GB2312"/>
          <w:sz w:val="32"/>
          <w:szCs w:val="32"/>
        </w:rPr>
        <w:t>%，决算数较2019年增加（减少）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%，全年购置公务用车</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辆。公务用车运行维护费支出年初预算数为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万元，决算数为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万元，完成预算的</w:t>
      </w:r>
      <w:r>
        <w:rPr>
          <w:rFonts w:hint="eastAsia" w:ascii="仿宋_GB2312" w:hAnsi="仿宋" w:eastAsia="仿宋_GB2312"/>
          <w:sz w:val="32"/>
          <w:szCs w:val="32"/>
          <w:lang w:val="en-US" w:eastAsia="zh-CN"/>
        </w:rPr>
        <w:t>0</w:t>
      </w:r>
      <w:r>
        <w:rPr>
          <w:rFonts w:hint="eastAsia" w:ascii="仿宋_GB2312" w:hAnsi="仿宋" w:eastAsia="仿宋_GB2312"/>
          <w:sz w:val="32"/>
          <w:szCs w:val="32"/>
        </w:rPr>
        <w:t>%，决算数较2019年增加（减少）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eastAsia="zh-CN"/>
        </w:rPr>
        <w:t>。主要是我院无财政拨款开支的公务用车购置及运行维护费。</w:t>
      </w:r>
    </w:p>
    <w:p>
      <w:pPr>
        <w:ind w:firstLine="630"/>
        <w:jc w:val="left"/>
        <w:rPr>
          <w:rFonts w:hint="eastAsia" w:ascii="黑体" w:hAnsi="黑体" w:eastAsia="黑体"/>
          <w:sz w:val="32"/>
          <w:szCs w:val="32"/>
        </w:rPr>
      </w:pPr>
      <w:r>
        <w:rPr>
          <w:rFonts w:hint="eastAsia" w:ascii="黑体" w:hAnsi="黑体" w:eastAsia="黑体"/>
          <w:sz w:val="32"/>
          <w:szCs w:val="32"/>
        </w:rPr>
        <w:t>六、机关运行经费支出情况说明</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本部门2020年度机关运行经费支出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 </w:t>
      </w:r>
    </w:p>
    <w:p>
      <w:pPr>
        <w:ind w:firstLine="630"/>
        <w:jc w:val="left"/>
        <w:rPr>
          <w:rFonts w:hint="eastAsia" w:ascii="黑体" w:hAnsi="黑体" w:eastAsia="黑体"/>
          <w:sz w:val="32"/>
          <w:szCs w:val="32"/>
        </w:rPr>
      </w:pPr>
      <w:r>
        <w:rPr>
          <w:rFonts w:hint="eastAsia" w:ascii="黑体" w:hAnsi="黑体" w:eastAsia="黑体"/>
          <w:sz w:val="32"/>
          <w:szCs w:val="32"/>
        </w:rPr>
        <w:t>七、政府采购支出情况说明</w:t>
      </w:r>
    </w:p>
    <w:p>
      <w:pPr>
        <w:pStyle w:val="6"/>
        <w:spacing w:line="600" w:lineRule="atLeast"/>
        <w:ind w:firstLine="600"/>
        <w:rPr>
          <w:rFonts w:hint="eastAsia" w:ascii="仿宋_GB2312" w:hAnsi="仿宋" w:eastAsia="仿宋_GB2312"/>
          <w:sz w:val="32"/>
          <w:szCs w:val="32"/>
          <w:lang w:val="en-US" w:eastAsia="zh-CN"/>
        </w:rPr>
      </w:pPr>
      <w:r>
        <w:rPr>
          <w:rFonts w:hint="eastAsia" w:ascii="仿宋_GB2312" w:hAnsi="仿宋" w:eastAsia="仿宋_GB2312"/>
          <w:sz w:val="32"/>
          <w:szCs w:val="32"/>
        </w:rPr>
        <w:t>本部门2020年度政府采购支出总额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w:t>
      </w:r>
    </w:p>
    <w:p>
      <w:pPr>
        <w:ind w:firstLine="630"/>
        <w:jc w:val="left"/>
        <w:rPr>
          <w:rFonts w:hint="eastAsia" w:ascii="黑体" w:hAnsi="黑体" w:eastAsia="黑体"/>
          <w:sz w:val="32"/>
          <w:szCs w:val="32"/>
        </w:rPr>
      </w:pPr>
      <w:r>
        <w:rPr>
          <w:rFonts w:hint="eastAsia" w:ascii="黑体" w:hAnsi="黑体" w:eastAsia="黑体"/>
          <w:sz w:val="32"/>
          <w:szCs w:val="32"/>
        </w:rPr>
        <w:t>八、国有资产占用情况说明</w:t>
      </w:r>
    </w:p>
    <w:p>
      <w:pPr>
        <w:ind w:firstLine="630"/>
        <w:jc w:val="left"/>
        <w:rPr>
          <w:rFonts w:hint="eastAsia" w:ascii="仿宋_GB2312" w:hAnsi="仿宋" w:eastAsia="仿宋_GB2312"/>
          <w:b/>
          <w:bCs/>
          <w:sz w:val="32"/>
          <w:szCs w:val="32"/>
          <w:lang w:eastAsia="zh-CN"/>
        </w:rPr>
      </w:pPr>
      <w:r>
        <w:rPr>
          <w:rFonts w:hint="eastAsia" w:ascii="仿宋_GB2312" w:hAnsi="仿宋" w:eastAsia="仿宋_GB2312"/>
          <w:kern w:val="0"/>
          <w:sz w:val="32"/>
          <w:szCs w:val="32"/>
        </w:rPr>
        <w:t>截止2020年12月31日，本单位国有资产占用情况见公开10表《国有资产占用情况表》。其中车辆中的其他用车</w:t>
      </w:r>
      <w:r>
        <w:rPr>
          <w:rFonts w:hint="eastAsia" w:ascii="仿宋_GB2312" w:hAnsi="仿宋" w:eastAsia="仿宋_GB2312"/>
          <w:kern w:val="0"/>
          <w:sz w:val="32"/>
          <w:szCs w:val="32"/>
          <w:lang w:val="en-US" w:eastAsia="zh-CN"/>
        </w:rPr>
        <w:t>4辆</w:t>
      </w:r>
      <w:r>
        <w:rPr>
          <w:rFonts w:hint="eastAsia" w:ascii="仿宋_GB2312" w:hAnsi="仿宋" w:eastAsia="仿宋_GB2312"/>
          <w:kern w:val="0"/>
          <w:sz w:val="32"/>
          <w:szCs w:val="32"/>
        </w:rPr>
        <w:t>。</w:t>
      </w:r>
    </w:p>
    <w:p>
      <w:pPr>
        <w:ind w:firstLine="630"/>
        <w:jc w:val="left"/>
        <w:rPr>
          <w:rFonts w:hint="eastAsia" w:ascii="楷体_GB2312" w:hAnsi="仿宋" w:eastAsia="楷体_GB2312" w:cs="仿宋_GB2312"/>
          <w:b/>
          <w:kern w:val="0"/>
          <w:sz w:val="32"/>
          <w:szCs w:val="32"/>
        </w:rPr>
      </w:pPr>
      <w:r>
        <w:rPr>
          <w:rFonts w:hint="eastAsia" w:ascii="黑体" w:hAnsi="黑体" w:eastAsia="黑体"/>
          <w:sz w:val="32"/>
          <w:szCs w:val="32"/>
          <w:lang w:eastAsia="zh-CN"/>
        </w:rPr>
        <w:t>九</w:t>
      </w:r>
      <w:r>
        <w:rPr>
          <w:rFonts w:hint="eastAsia" w:ascii="黑体" w:hAnsi="黑体" w:eastAsia="黑体"/>
          <w:sz w:val="32"/>
          <w:szCs w:val="32"/>
        </w:rPr>
        <w:t>、预算绩效情况说明</w:t>
      </w:r>
    </w:p>
    <w:p>
      <w:pPr>
        <w:autoSpaceDE w:val="0"/>
        <w:autoSpaceDN w:val="0"/>
        <w:adjustRightInd w:val="0"/>
        <w:spacing w:line="360" w:lineRule="auto"/>
        <w:ind w:firstLine="640" w:firstLineChars="200"/>
        <w:jc w:val="left"/>
        <w:rPr>
          <w:rFonts w:hint="eastAsia" w:ascii="仿宋_GB2312" w:hAnsi="仿宋" w:eastAsia="仿宋_GB2312" w:cs="仿宋_GB2312"/>
          <w:kern w:val="0"/>
          <w:sz w:val="32"/>
          <w:szCs w:val="32"/>
          <w:lang w:eastAsia="zh-CN"/>
        </w:rPr>
      </w:pPr>
      <w:r>
        <w:rPr>
          <w:rFonts w:hint="eastAsia" w:ascii="仿宋_GB2312" w:hAnsi="仿宋" w:eastAsia="仿宋_GB2312" w:cs="仿宋_GB2312"/>
          <w:kern w:val="0"/>
          <w:sz w:val="32"/>
          <w:szCs w:val="32"/>
          <w:lang w:eastAsia="zh-CN"/>
        </w:rPr>
        <w:t>（一）绩效管理工作开展情况。</w:t>
      </w:r>
    </w:p>
    <w:p>
      <w:pPr>
        <w:autoSpaceDE w:val="0"/>
        <w:autoSpaceDN w:val="0"/>
        <w:adjustRightInd w:val="0"/>
        <w:spacing w:line="360" w:lineRule="auto"/>
        <w:ind w:firstLine="640" w:firstLineChars="200"/>
        <w:jc w:val="lef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lang w:eastAsia="zh-CN"/>
        </w:rPr>
        <w:t>单位未开展绩效工作</w:t>
      </w:r>
      <w:r>
        <w:rPr>
          <w:rFonts w:hint="eastAsia" w:ascii="仿宋_GB2312" w:hAnsi="仿宋" w:eastAsia="仿宋_GB2312" w:cs="仿宋_GB2312"/>
          <w:kern w:val="0"/>
          <w:sz w:val="32"/>
          <w:szCs w:val="32"/>
        </w:rPr>
        <w:t>。</w:t>
      </w:r>
    </w:p>
    <w:p>
      <w:pPr>
        <w:numPr>
          <w:ilvl w:val="0"/>
          <w:numId w:val="3"/>
        </w:numPr>
        <w:autoSpaceDE w:val="0"/>
        <w:autoSpaceDN w:val="0"/>
        <w:adjustRightInd w:val="0"/>
        <w:spacing w:line="360" w:lineRule="auto"/>
        <w:ind w:left="0" w:leftChars="0" w:firstLine="630" w:firstLineChars="0"/>
        <w:jc w:val="left"/>
        <w:rPr>
          <w:rFonts w:hint="eastAsia" w:ascii="仿宋_GB2312" w:hAnsi="仿宋" w:eastAsia="仿宋_GB2312" w:cs="仿宋_GB2312"/>
          <w:kern w:val="0"/>
          <w:sz w:val="32"/>
          <w:szCs w:val="32"/>
          <w:lang w:eastAsia="zh-CN"/>
        </w:rPr>
      </w:pPr>
      <w:r>
        <w:rPr>
          <w:rFonts w:hint="eastAsia" w:ascii="仿宋_GB2312" w:hAnsi="仿宋" w:eastAsia="仿宋_GB2312" w:cs="仿宋_GB2312"/>
          <w:kern w:val="0"/>
          <w:sz w:val="32"/>
          <w:szCs w:val="32"/>
          <w:lang w:eastAsia="zh-CN"/>
        </w:rPr>
        <w:t>部门决算中项目绩效自评结果。（应当将</w:t>
      </w:r>
      <w:r>
        <w:rPr>
          <w:rFonts w:hint="eastAsia" w:ascii="仿宋_GB2312" w:hAnsi="仿宋" w:eastAsia="仿宋_GB2312" w:cs="仿宋_GB2312"/>
          <w:kern w:val="0"/>
          <w:sz w:val="32"/>
          <w:szCs w:val="32"/>
          <w:lang w:val="en-US" w:eastAsia="zh-CN"/>
        </w:rPr>
        <w:t>2020年度市级部门决算项目绩效自评综述和《项目支出绩效自评表》进行公开。</w:t>
      </w:r>
      <w:r>
        <w:rPr>
          <w:rFonts w:hint="eastAsia" w:ascii="仿宋_GB2312" w:hAnsi="仿宋" w:eastAsia="仿宋_GB2312" w:cs="仿宋_GB2312"/>
          <w:kern w:val="0"/>
          <w:sz w:val="32"/>
          <w:szCs w:val="32"/>
          <w:lang w:eastAsia="zh-CN"/>
        </w:rPr>
        <w:t>）</w:t>
      </w:r>
    </w:p>
    <w:p>
      <w:pPr>
        <w:autoSpaceDE w:val="0"/>
        <w:autoSpaceDN w:val="0"/>
        <w:adjustRightInd w:val="0"/>
        <w:spacing w:line="360" w:lineRule="auto"/>
        <w:ind w:firstLine="640" w:firstLineChars="200"/>
        <w:jc w:val="left"/>
        <w:rPr>
          <w:rFonts w:hint="eastAsia" w:ascii="仿宋_GB2312" w:hAnsi="仿宋" w:eastAsia="仿宋_GB2312" w:cs="仿宋_GB2312"/>
          <w:kern w:val="0"/>
          <w:sz w:val="32"/>
          <w:szCs w:val="32"/>
          <w:lang w:eastAsia="zh-CN"/>
        </w:rPr>
      </w:pPr>
      <w:r>
        <w:rPr>
          <w:rFonts w:hint="eastAsia" w:ascii="仿宋_GB2312" w:hAnsi="仿宋" w:eastAsia="仿宋_GB2312" w:cs="仿宋_GB2312"/>
          <w:kern w:val="0"/>
          <w:sz w:val="32"/>
          <w:szCs w:val="32"/>
          <w:lang w:eastAsia="zh-CN"/>
        </w:rPr>
        <w:t>单位未开展绩效工作</w:t>
      </w:r>
      <w:r>
        <w:rPr>
          <w:rFonts w:hint="eastAsia" w:ascii="仿宋_GB2312" w:hAnsi="仿宋" w:eastAsia="仿宋_GB2312" w:cs="仿宋_GB2312"/>
          <w:kern w:val="0"/>
          <w:sz w:val="32"/>
          <w:szCs w:val="32"/>
        </w:rPr>
        <w:t>。</w:t>
      </w:r>
    </w:p>
    <w:p>
      <w:pPr>
        <w:numPr>
          <w:ilvl w:val="0"/>
          <w:numId w:val="3"/>
        </w:numPr>
        <w:autoSpaceDE w:val="0"/>
        <w:autoSpaceDN w:val="0"/>
        <w:adjustRightInd w:val="0"/>
        <w:spacing w:line="360" w:lineRule="auto"/>
        <w:ind w:left="0" w:leftChars="0" w:firstLine="630" w:firstLineChars="0"/>
        <w:jc w:val="left"/>
        <w:rPr>
          <w:rFonts w:hint="eastAsia" w:ascii="仿宋_GB2312" w:hAnsi="仿宋" w:eastAsia="仿宋_GB2312" w:cs="仿宋_GB2312"/>
          <w:kern w:val="0"/>
          <w:sz w:val="32"/>
          <w:szCs w:val="32"/>
          <w:lang w:eastAsia="zh-CN"/>
        </w:rPr>
      </w:pPr>
      <w:r>
        <w:rPr>
          <w:rFonts w:hint="eastAsia" w:ascii="仿宋_GB2312" w:hAnsi="仿宋" w:eastAsia="仿宋_GB2312" w:cs="仿宋_GB2312"/>
          <w:kern w:val="0"/>
          <w:sz w:val="32"/>
          <w:szCs w:val="32"/>
          <w:lang w:eastAsia="zh-CN"/>
        </w:rPr>
        <w:t>部门评价项目绩效评价结果。</w:t>
      </w:r>
    </w:p>
    <w:p>
      <w:pPr>
        <w:autoSpaceDE w:val="0"/>
        <w:autoSpaceDN w:val="0"/>
        <w:adjustRightInd w:val="0"/>
        <w:spacing w:line="360" w:lineRule="auto"/>
        <w:ind w:firstLine="640" w:firstLineChars="200"/>
        <w:jc w:val="lef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 xml:space="preserve"> </w:t>
      </w:r>
      <w:r>
        <w:rPr>
          <w:rFonts w:hint="eastAsia" w:ascii="仿宋_GB2312" w:hAnsi="仿宋" w:eastAsia="仿宋_GB2312" w:cs="仿宋_GB2312"/>
          <w:kern w:val="0"/>
          <w:sz w:val="32"/>
          <w:szCs w:val="32"/>
          <w:lang w:eastAsia="zh-CN"/>
        </w:rPr>
        <w:t>单位未开展绩效工作</w:t>
      </w:r>
      <w:r>
        <w:rPr>
          <w:rFonts w:hint="eastAsia" w:ascii="仿宋_GB2312" w:hAnsi="仿宋" w:eastAsia="仿宋_GB2312" w:cs="仿宋_GB2312"/>
          <w:kern w:val="0"/>
          <w:sz w:val="32"/>
          <w:szCs w:val="32"/>
        </w:rPr>
        <w:t>。</w:t>
      </w:r>
    </w:p>
    <w:p>
      <w:pPr>
        <w:numPr>
          <w:numId w:val="0"/>
        </w:numPr>
        <w:autoSpaceDE w:val="0"/>
        <w:autoSpaceDN w:val="0"/>
        <w:adjustRightInd w:val="0"/>
        <w:spacing w:line="360" w:lineRule="auto"/>
        <w:ind w:left="630" w:leftChars="0"/>
        <w:jc w:val="left"/>
        <w:rPr>
          <w:rFonts w:hint="default" w:ascii="仿宋_GB2312" w:hAnsi="仿宋" w:eastAsia="仿宋_GB2312" w:cs="仿宋_GB2312"/>
          <w:kern w:val="0"/>
          <w:sz w:val="32"/>
          <w:szCs w:val="32"/>
          <w:lang w:val="en-US" w:eastAsia="zh-CN"/>
        </w:rPr>
      </w:pPr>
    </w:p>
    <w:p>
      <w:pPr>
        <w:autoSpaceDE w:val="0"/>
        <w:autoSpaceDN w:val="0"/>
        <w:adjustRightInd w:val="0"/>
        <w:spacing w:line="360" w:lineRule="auto"/>
        <w:ind w:firstLine="960" w:firstLineChars="300"/>
        <w:jc w:val="left"/>
        <w:rPr>
          <w:rFonts w:hint="eastAsia" w:ascii="仿宋_GB2312" w:hAnsi="仿宋" w:eastAsia="仿宋_GB2312" w:cs="仿宋_GB2312"/>
          <w:kern w:val="0"/>
          <w:sz w:val="32"/>
          <w:szCs w:val="32"/>
        </w:rPr>
      </w:pPr>
    </w:p>
    <w:p>
      <w:pPr>
        <w:autoSpaceDE w:val="0"/>
        <w:autoSpaceDN w:val="0"/>
        <w:adjustRightInd w:val="0"/>
        <w:spacing w:line="360" w:lineRule="auto"/>
        <w:ind w:firstLine="960" w:firstLineChars="300"/>
        <w:jc w:val="lef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    </w:t>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bookmarkStart w:id="0" w:name="_GoBack"/>
      <w:bookmarkEnd w:id="0"/>
      <w:r>
        <w:rPr>
          <w:rFonts w:hint="eastAsia" w:ascii="宋体" w:hAnsi="宋体"/>
          <w:b/>
          <w:sz w:val="32"/>
          <w:szCs w:val="32"/>
        </w:rPr>
        <w:t>第四部分  名词解释</w:t>
      </w:r>
    </w:p>
    <w:p>
      <w:pPr>
        <w:pStyle w:val="6"/>
        <w:spacing w:line="600" w:lineRule="atLeast"/>
        <w:ind w:firstLine="600"/>
        <w:rPr>
          <w:rFonts w:hint="eastAsia" w:ascii="仿宋_GB2312" w:hAnsi="仿宋" w:eastAsia="仿宋_GB2312"/>
          <w:sz w:val="32"/>
          <w:szCs w:val="32"/>
        </w:rPr>
      </w:pPr>
    </w:p>
    <w:p>
      <w:pPr>
        <w:rPr>
          <w:highlight w:val="none"/>
        </w:rPr>
      </w:pPr>
      <w:r>
        <w:rPr>
          <w:rFonts w:hint="eastAsia" w:ascii="仿宋_GB2312" w:hAnsi="仿宋" w:eastAsia="仿宋_GB2312"/>
          <w:kern w:val="0"/>
          <w:sz w:val="32"/>
          <w:szCs w:val="32"/>
        </w:rPr>
        <w:t xml:space="preserve">    </w:t>
      </w:r>
    </w:p>
    <w:p>
      <w:p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一、收入科目</w:t>
      </w:r>
    </w:p>
    <w:p>
      <w:pPr>
        <w:ind w:firstLine="630"/>
        <w:jc w:val="left"/>
        <w:rPr>
          <w:rFonts w:hint="eastAsia" w:ascii="仿宋_GB2312" w:hAnsi="仿宋" w:eastAsia="仿宋_GB2312"/>
          <w:kern w:val="0"/>
          <w:sz w:val="32"/>
          <w:szCs w:val="32"/>
          <w:lang w:val="zh-CN"/>
        </w:rPr>
      </w:pPr>
    </w:p>
    <w:p>
      <w:p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（一）财政拨款：指市级财政当年拨付的资金。</w:t>
      </w:r>
    </w:p>
    <w:p>
      <w:pPr>
        <w:ind w:firstLine="630"/>
        <w:jc w:val="left"/>
        <w:rPr>
          <w:rFonts w:hint="eastAsia" w:ascii="仿宋_GB2312" w:hAnsi="仿宋" w:eastAsia="仿宋_GB2312"/>
          <w:kern w:val="0"/>
          <w:sz w:val="32"/>
          <w:szCs w:val="32"/>
          <w:lang w:val="zh-CN"/>
        </w:rPr>
      </w:pPr>
    </w:p>
    <w:p>
      <w:p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（二）事业收入：指事业单位开展专业业务活动及辅助活动取得的收入，如医疗收入。</w:t>
      </w:r>
    </w:p>
    <w:p>
      <w:pPr>
        <w:ind w:firstLine="630"/>
        <w:jc w:val="left"/>
        <w:rPr>
          <w:rFonts w:hint="eastAsia" w:ascii="仿宋_GB2312" w:hAnsi="仿宋" w:eastAsia="仿宋_GB2312"/>
          <w:kern w:val="0"/>
          <w:sz w:val="32"/>
          <w:szCs w:val="32"/>
          <w:lang w:val="zh-CN"/>
        </w:rPr>
      </w:pPr>
    </w:p>
    <w:p>
      <w:p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（三）事业单位经营收入：指事业单位在专业业务活动及辅助活动之外开展非独立核算经营活动取得的收入。</w:t>
      </w:r>
    </w:p>
    <w:p>
      <w:pPr>
        <w:ind w:firstLine="630"/>
        <w:jc w:val="left"/>
        <w:rPr>
          <w:rFonts w:hint="eastAsia" w:ascii="仿宋_GB2312" w:hAnsi="仿宋" w:eastAsia="仿宋_GB2312"/>
          <w:kern w:val="0"/>
          <w:sz w:val="32"/>
          <w:szCs w:val="32"/>
          <w:lang w:val="zh-CN"/>
        </w:rPr>
      </w:pPr>
    </w:p>
    <w:p>
      <w:p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（四）其他收入：指除财政拨款、事业收入、事业单位经营收入等以外的各项收入。</w:t>
      </w:r>
    </w:p>
    <w:p>
      <w:pPr>
        <w:ind w:firstLine="630"/>
        <w:jc w:val="left"/>
        <w:rPr>
          <w:rFonts w:hint="eastAsia" w:ascii="仿宋_GB2312" w:hAnsi="仿宋" w:eastAsia="仿宋_GB2312"/>
          <w:kern w:val="0"/>
          <w:sz w:val="32"/>
          <w:szCs w:val="32"/>
          <w:lang w:val="zh-CN"/>
        </w:rPr>
      </w:pPr>
    </w:p>
    <w:p>
      <w:p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（五）用事业基金弥补收支差额：填列事业单位用事业基金弥补2019年收支差额的数额。</w:t>
      </w:r>
    </w:p>
    <w:p>
      <w:pPr>
        <w:ind w:firstLine="630"/>
        <w:jc w:val="left"/>
        <w:rPr>
          <w:rFonts w:hint="eastAsia" w:ascii="仿宋_GB2312" w:hAnsi="仿宋" w:eastAsia="仿宋_GB2312"/>
          <w:kern w:val="0"/>
          <w:sz w:val="32"/>
          <w:szCs w:val="32"/>
          <w:lang w:val="zh-CN"/>
        </w:rPr>
      </w:pPr>
    </w:p>
    <w:p>
      <w:p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（六）上年结转和结余：填列2019年全部结转和结余的资金数，包括当年结转结余资金和历年滚存结转结余资金。</w:t>
      </w:r>
    </w:p>
    <w:p>
      <w:pPr>
        <w:ind w:firstLine="630"/>
        <w:jc w:val="left"/>
        <w:rPr>
          <w:rFonts w:hint="eastAsia" w:ascii="仿宋_GB2312" w:hAnsi="仿宋" w:eastAsia="仿宋_GB2312"/>
          <w:kern w:val="0"/>
          <w:sz w:val="32"/>
          <w:szCs w:val="32"/>
          <w:lang w:val="zh-CN"/>
        </w:rPr>
      </w:pPr>
    </w:p>
    <w:p>
      <w:pPr>
        <w:numPr>
          <w:ilvl w:val="0"/>
          <w:numId w:val="4"/>
        </w:num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支出科目</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（一）基本支出：指为保障机构正常运转、完成日常工作任务而发生的人员支出和公用支出。</w:t>
      </w:r>
    </w:p>
    <w:p>
      <w:pPr>
        <w:ind w:firstLine="640" w:firstLineChars="20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二</w:t>
      </w:r>
      <w:r>
        <w:rPr>
          <w:rFonts w:hint="eastAsia" w:ascii="仿宋_GB2312" w:hAnsi="宋体" w:eastAsia="仿宋_GB2312"/>
          <w:color w:val="000000"/>
          <w:sz w:val="32"/>
          <w:szCs w:val="32"/>
        </w:rPr>
        <w:t>）“三公” 经费： 纳入中央财政预决算管理的 “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ascii="仿宋_GB2312" w:hAnsi="宋体" w:eastAsia="仿宋_GB2312"/>
          <w:color w:val="000000"/>
          <w:sz w:val="32"/>
          <w:szCs w:val="32"/>
          <w:lang w:eastAsia="zh-CN"/>
        </w:rPr>
        <w:t>。</w:t>
      </w:r>
    </w:p>
    <w:p>
      <w:pPr>
        <w:ind w:firstLine="640" w:firstLineChars="20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三</w:t>
      </w:r>
      <w:r>
        <w:rPr>
          <w:rFonts w:hint="eastAsia" w:ascii="仿宋_GB2312" w:hAnsi="宋体" w:eastAsia="仿宋_GB2312"/>
          <w:color w:val="000000"/>
          <w:sz w:val="32"/>
          <w:szCs w:val="32"/>
        </w:rPr>
        <w:t>）机关运行经费：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四）社会保障和就业支出（类）行政事业单位离退休（款）事业单位离退休（项）：反映实行归口管理的事业单位开支的离退休经费。社会保障和就业支出（类）行政事业单位离退休（款）未归口管理的行政单位离退休（项）：反映未实行归口管理的行政单位（包括实行公务员管理的事业单位）开支的离退休支出。社会保障和就业支出（类）行政事业单位离退休（款）机关事业单位基本养老保险缴费支出（项）：反映机关事业单位实施养老保险制度由单位缴纳的基本养老保险费支出。</w:t>
      </w:r>
    </w:p>
    <w:p>
      <w:pPr>
        <w:numPr>
          <w:ilvl w:val="0"/>
          <w:numId w:val="0"/>
        </w:numPr>
        <w:ind w:firstLine="640" w:firstLineChars="20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五）医疗卫生与计划生育支出（类）医疗卫生与计划生育管理事务（款）行政运行（项）：反映行政单位（包括实行公务员管理的事业单位）的基本支出。医疗卫生与计划生育支出（类）医疗卫生与计划生育管理事务（款）一般行政管理事务（项）：反映行政单位（包括实行公务员管理的事业单位）未单独设置项级科目的其他项目支出。医疗卫生与计划生育支出（类）医疗卫生与计划生育管理事务（款）机关服务（项）：反映为行政单位（包括实行公务员管理的事业单位）提供后勤服务的各类后勤服务中心、医务室等附属事业单位的支出。其他事业单位的支出，凡单独设置了项级科目的，在单独设置的项级科目中反映。未单独设项级科目的，在</w:t>
      </w:r>
      <w:r>
        <w:rPr>
          <w:rFonts w:hint="default" w:ascii="仿宋_GB2312" w:hAnsi="仿宋" w:eastAsia="仿宋_GB2312"/>
          <w:kern w:val="0"/>
          <w:sz w:val="32"/>
          <w:szCs w:val="32"/>
          <w:lang w:val="zh-CN"/>
        </w:rPr>
        <w:t>“</w:t>
      </w:r>
      <w:r>
        <w:rPr>
          <w:rFonts w:hint="eastAsia" w:ascii="仿宋_GB2312" w:hAnsi="仿宋" w:eastAsia="仿宋_GB2312"/>
          <w:kern w:val="0"/>
          <w:sz w:val="32"/>
          <w:szCs w:val="32"/>
          <w:lang w:val="zh-CN"/>
        </w:rPr>
        <w:t>其他</w:t>
      </w:r>
      <w:r>
        <w:rPr>
          <w:rFonts w:hint="default" w:ascii="仿宋_GB2312" w:hAnsi="仿宋" w:eastAsia="仿宋_GB2312"/>
          <w:kern w:val="0"/>
          <w:sz w:val="32"/>
          <w:szCs w:val="32"/>
          <w:lang w:val="zh-CN"/>
        </w:rPr>
        <w:t>”</w:t>
      </w:r>
      <w:r>
        <w:rPr>
          <w:rFonts w:hint="eastAsia" w:ascii="仿宋_GB2312" w:hAnsi="仿宋" w:eastAsia="仿宋_GB2312"/>
          <w:kern w:val="0"/>
          <w:sz w:val="32"/>
          <w:szCs w:val="32"/>
          <w:lang w:val="zh-CN"/>
        </w:rPr>
        <w:t>项级科目中反映。医疗卫生与计划生育支出（类）医疗卫生与计划生育管理事务（款）其他医疗卫生与计划生育管理事务支出（项）：反映除上述项目以外其他用于医疗卫生与计划生育管理事务方面的支出。医疗卫生与计划生育支出（类）公立医院（款）综合医院（项）：反映卫生和计划生育、中医部门所属的城市综合性医院、独立门诊、教学医院、疗养院和县医院的支出。医疗卫生与计划生育支出（类）公立医院（款）中医（民族）医院（项）：反映卫生和计划生育、中医部门所属的中医院、中西医结合医院、民族医院的支出。医疗卫生与计划生育支出（类）公立医院（款）传染病医院（项）：反映卫生和计划生育、中医部门所属的专门收治各类传染病人医院的支出。医疗卫生与计划生育支出（类）公立医院（款）妇产医院（项）：反映卫生和计划生育、中医部门所属的专门从事妇幼保健医院的支出。医疗卫生与计划生育支出（类）公立医院（款）儿童医院（项）：反映卫生和计划生育、中医部门所属的专门从事儿童疾病治疗医院的支出。医疗卫生与计划生育支出（类）公立医院（款）其他专科医院（项）：反映卫生和计划生育、中医部门所属的除传染病医院、职业病医院、精神病医院、妇产医院、儿童医院以外的其他专科医院的支出。医疗卫生与计划生育支出（类）公立医院（款）其他公立医院支出（项）：反映除上述项目以外的其他用于公立医院方面的支出。医疗卫生与计划生育支出（类）基层医疗卫生机构（款）其他基层医疗卫生机构支出（项）：反映其他用于基层医疗卫生机构的支出。医疗卫生与计划生育支出（类）公共卫生（款）疾病预防控制机构（项）：反映卫生和计划生育部门所属疾病预防控制机构的支出。医疗卫生与计划生育支出（类）公共卫生（款）卫生监督机构（项）：反映卫生和计划生育部门所属卫生监督机构的支出。医疗卫生与计划生育支出（类）公共卫生（款）妇幼保健机构（项）：反映卫生和计划生育部门所属妇幼保健机构的支出。医疗卫生与计划生育支出（类）公共卫生（款）采供血机构（项）：反映卫生和计划生育部门所属采供血机构的支出。医疗卫生与计划生育支出（类）公共卫生（款）其他专业公共卫生机构（项）：反映上述专业公共卫生机构以外的其他专业公共卫生机构的支出。医疗卫生与计划生育支出（类）公共卫生（款）基本公共卫生服务（项）：反映基本公共卫生服务支出。医疗卫生与计划生育支出（类）公共卫生（款）重大公共卫生专项（项）：反映重大疾病预防控制等重大公共卫生服务项目支出。医疗卫生与计划生育支出（类）公共卫生（款）突发公共卫生事件应急处理（项）：反映用于突发公共卫生事件应急处理的支出。医疗卫生与计划生育支出（类）公共卫生（款）其他公共卫生支出（项）：反映除上述项目以外的其他用于公共卫生方面的支出。医疗卫生与计划生育支出（类）中医药（款）中医（民族医）药专项（项）：反映中医（民族医）药方面的专项支出。医疗卫生与计划生育支出（类）中医药（款）其他中医药支出（项）：反映除中医（民族医）药专项支出以外的其他中医药支出。医疗卫生与计划生育支出（类）计划生育事务（款）计划生育机构（项）：反映卫生和计划生育部门所属计划生育机构的支出。医疗卫生与计划生育支出（类）计划生育事务（款）其他计划生育事务支出（项）：反映其他用于计划生育管理事务方面的支出。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医疗卫生与计划生育支出（类）行政事业单位医疗（款）事业单位医疗（项）:反映财政部门集中安排的事业单位基本医疗保险缴费经费，未参加医疗保险的事业单位的公费医疗经费，按国家规定享受离休人员待遇的医疗经费。医疗卫生与计划生育支出（类）行政事业单位医疗（款）其他行政事业单位医疗支出（项）:反映除上述项目以外的其他用于行政事业单位医疗方面的支出。医疗卫生与计划生育支出（类）医疗救助（款）城乡医疗救助（项）:反映财政用于城乡困难群众医疗救助的支出。医疗卫生与计划生育支出（类）其他医疗卫生与计划生育支出（款）其他医疗卫生与计划生育支出（项）：反映除上述项目以外其他用于医疗卫生与计划生育方面的支出。</w:t>
      </w:r>
    </w:p>
    <w:p>
      <w:p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（六）住房保障支出（类）住房改革支出（款）购房补贴（项）：反映按房改政策规定，行政事业单位向符合条件职工（含离退休人员）、军队（含武警）向转役复员离退休人员发放的用于购买住房的补贴。</w:t>
      </w:r>
    </w:p>
    <w:p>
      <w:pPr>
        <w:ind w:firstLine="630"/>
        <w:jc w:val="left"/>
        <w:rPr>
          <w:rFonts w:hint="eastAsia" w:ascii="仿宋_GB2312" w:hAnsi="仿宋" w:eastAsia="仿宋_GB2312"/>
          <w:kern w:val="0"/>
          <w:sz w:val="32"/>
          <w:szCs w:val="32"/>
          <w:lang w:val="zh-CN"/>
        </w:rPr>
      </w:pPr>
      <w:r>
        <w:rPr>
          <w:rFonts w:hint="eastAsia" w:ascii="仿宋_GB2312" w:hAnsi="仿宋" w:eastAsia="仿宋_GB2312"/>
          <w:kern w:val="0"/>
          <w:sz w:val="32"/>
          <w:szCs w:val="32"/>
          <w:lang w:val="zh-CN"/>
        </w:rPr>
        <w:t>（七）其他支出（类）其他支出（款）其他支出（项）：反映除上述项目以外其他不能划分到具体功能科目中的支出项目。</w:t>
      </w:r>
    </w:p>
    <w:p>
      <w:pPr>
        <w:ind w:firstLine="630"/>
        <w:jc w:val="left"/>
        <w:rPr>
          <w:rFonts w:hint="eastAsia" w:ascii="仿宋_GB2312" w:hAnsi="仿宋" w:eastAsia="仿宋_GB2312"/>
          <w:kern w:val="0"/>
          <w:sz w:val="32"/>
          <w:szCs w:val="32"/>
          <w:lang w:val="zh-CN"/>
        </w:rPr>
      </w:pPr>
    </w:p>
    <w:p>
      <w:pPr>
        <w:ind w:firstLine="630"/>
        <w:jc w:val="left"/>
        <w:rPr>
          <w:rFonts w:hint="eastAsia" w:ascii="仿宋_GB2312" w:hAnsi="仿宋" w:eastAsia="仿宋_GB2312"/>
          <w:kern w:val="0"/>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F1AB64"/>
    <w:multiLevelType w:val="singleLevel"/>
    <w:tmpl w:val="CEF1AB64"/>
    <w:lvl w:ilvl="0" w:tentative="0">
      <w:start w:val="8"/>
      <w:numFmt w:val="chineseCounting"/>
      <w:suff w:val="nothing"/>
      <w:lvlText w:val="%1、"/>
      <w:lvlJc w:val="left"/>
      <w:pPr>
        <w:ind w:left="1280" w:firstLine="0"/>
      </w:pPr>
    </w:lvl>
  </w:abstractNum>
  <w:abstractNum w:abstractNumId="1">
    <w:nsid w:val="100E511F"/>
    <w:multiLevelType w:val="singleLevel"/>
    <w:tmpl w:val="100E511F"/>
    <w:lvl w:ilvl="0" w:tentative="0">
      <w:start w:val="2"/>
      <w:numFmt w:val="chineseCounting"/>
      <w:suff w:val="nothing"/>
      <w:lvlText w:val="%1、"/>
      <w:lvlJc w:val="left"/>
      <w:rPr>
        <w:rFonts w:hint="eastAsia"/>
      </w:rPr>
    </w:lvl>
  </w:abstractNum>
  <w:abstractNum w:abstractNumId="2">
    <w:nsid w:val="5E250AB0"/>
    <w:multiLevelType w:val="singleLevel"/>
    <w:tmpl w:val="5E250AB0"/>
    <w:lvl w:ilvl="0" w:tentative="0">
      <w:start w:val="2"/>
      <w:numFmt w:val="decimal"/>
      <w:suff w:val="nothing"/>
      <w:lvlText w:val="%1．"/>
      <w:lvlJc w:val="left"/>
    </w:lvl>
  </w:abstractNum>
  <w:abstractNum w:abstractNumId="3">
    <w:nsid w:val="6B0010B6"/>
    <w:multiLevelType w:val="singleLevel"/>
    <w:tmpl w:val="6B0010B6"/>
    <w:lvl w:ilvl="0" w:tentative="0">
      <w:start w:val="1"/>
      <w:numFmt w:val="chineseCounting"/>
      <w:suff w:val="nothing"/>
      <w:lvlText w:val="（%1）"/>
      <w:lvlJc w:val="left"/>
      <w:rPr>
        <w:rFonts w:hint="eastAsia"/>
      </w:rPr>
    </w:lvl>
  </w:abstractNum>
  <w:num w:numId="1">
    <w:abstractNumId w:val="0"/>
    <w:lvlOverride w:ilvl="0">
      <w:startOverride w:val="8"/>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231292"/>
    <w:rsid w:val="0716380B"/>
    <w:rsid w:val="1A8724EE"/>
    <w:rsid w:val="1CDE045C"/>
    <w:rsid w:val="21704AF7"/>
    <w:rsid w:val="21BB7F35"/>
    <w:rsid w:val="23CD49F0"/>
    <w:rsid w:val="28514B37"/>
    <w:rsid w:val="33AD4CCE"/>
    <w:rsid w:val="371A3AE3"/>
    <w:rsid w:val="3CB91E22"/>
    <w:rsid w:val="45043837"/>
    <w:rsid w:val="4AD83C18"/>
    <w:rsid w:val="4DFF7EEA"/>
    <w:rsid w:val="60C03AF7"/>
    <w:rsid w:val="708A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0"/>
    <w:pPr>
      <w:widowControl/>
    </w:pPr>
    <w:rPr>
      <w:rFonts w:ascii="Calibri" w:hAnsi="Calibri"/>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2021-09-30T07:22:00Z</dcterms:created>
  <dc:creator>Administrator</dc:creator>
  <cp:lastModifiedBy>Administrator</cp:lastModifiedBy>
  <cp:lastPrinted>2021-10-18T08:32:00Z</cp:lastPrinted>
  <dcterms:modified xsi:type="dcterms:W3CDTF">2022-09-19T08:50:27Z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